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DC9" w:rsidRDefault="00AC0DC9" w:rsidP="00040FC3">
      <w:pPr>
        <w:widowControl/>
        <w:shd w:val="clear" w:color="auto" w:fill="FFFFFF"/>
        <w:jc w:val="center"/>
        <w:outlineLvl w:val="0"/>
        <w:rPr>
          <w:rFonts w:asciiTheme="minorEastAsia" w:hAnsiTheme="minorEastAsia" w:cs="宋体"/>
          <w:b/>
          <w:bCs/>
          <w:color w:val="000000"/>
          <w:kern w:val="36"/>
          <w:szCs w:val="21"/>
        </w:rPr>
      </w:pPr>
      <w:r>
        <w:rPr>
          <w:noProof/>
        </w:rPr>
        <w:drawing>
          <wp:inline distT="0" distB="0" distL="0" distR="0">
            <wp:extent cx="1371600" cy="11614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71600" cy="1161435"/>
                    </a:xfrm>
                    <a:prstGeom prst="rect">
                      <a:avLst/>
                    </a:prstGeom>
                  </pic:spPr>
                </pic:pic>
              </a:graphicData>
            </a:graphic>
          </wp:inline>
        </w:drawing>
      </w:r>
    </w:p>
    <w:p w:rsidR="00AC0DC9" w:rsidRDefault="00AC0DC9" w:rsidP="00040FC3">
      <w:pPr>
        <w:widowControl/>
        <w:shd w:val="clear" w:color="auto" w:fill="FFFFFF"/>
        <w:jc w:val="center"/>
        <w:outlineLvl w:val="0"/>
        <w:rPr>
          <w:rFonts w:asciiTheme="minorEastAsia" w:hAnsiTheme="minorEastAsia" w:cs="宋体"/>
          <w:b/>
          <w:bCs/>
          <w:color w:val="000000"/>
          <w:kern w:val="36"/>
          <w:szCs w:val="21"/>
        </w:rPr>
      </w:pPr>
    </w:p>
    <w:p w:rsidR="009E2997" w:rsidRDefault="00601D37" w:rsidP="00040FC3">
      <w:pPr>
        <w:widowControl/>
        <w:shd w:val="clear" w:color="auto" w:fill="FFFFFF"/>
        <w:jc w:val="center"/>
        <w:outlineLvl w:val="0"/>
        <w:rPr>
          <w:rFonts w:asciiTheme="minorEastAsia" w:hAnsiTheme="minorEastAsia" w:cs="宋体"/>
          <w:b/>
          <w:bCs/>
          <w:color w:val="000000"/>
          <w:kern w:val="36"/>
          <w:szCs w:val="21"/>
        </w:rPr>
      </w:pPr>
      <w:r>
        <w:rPr>
          <w:rFonts w:asciiTheme="minorEastAsia" w:hAnsiTheme="minorEastAsia" w:cs="宋体"/>
          <w:b/>
          <w:bCs/>
          <w:color w:val="000000"/>
          <w:kern w:val="36"/>
          <w:szCs w:val="21"/>
        </w:rPr>
        <w:pict>
          <v:shapetype id="_x0000_t202" coordsize="21600,21600" o:spt="202" path="m,l,21600r21600,l21600,xe">
            <v:stroke joinstyle="miter"/>
            <v:path gradientshapeok="t" o:connecttype="rect"/>
          </v:shapetype>
          <v:shape id="Text Box 9" o:spid="_x0000_s1028" type="#_x0000_t202" style="position:absolute;left:0;text-align:left;margin-left:34.1pt;margin-top:2.3pt;width:399pt;height:41.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" filled="f" stroked="f" strokeweight="2pt">
            <v:textbox>
              <w:txbxContent>
                <w:p w:rsidR="00AC0DC9" w:rsidRPr="00317133" w:rsidRDefault="007665E3" w:rsidP="007665E3">
                  <w:pPr>
                    <w:pStyle w:val="a3"/>
                    <w:spacing w:line="560" w:lineRule="exact"/>
                    <w:jc w:val="center"/>
                    <w:textAlignment w:val="baseline"/>
                    <w:rPr>
                      <w:rFonts w:ascii="方正姚体" w:eastAsia="方正姚体"/>
                      <w:spacing w:val="120"/>
                      <w:sz w:val="52"/>
                      <w:szCs w:val="52"/>
                    </w:rPr>
                  </w:pPr>
                  <w:r w:rsidRPr="00317133">
                    <w:rPr>
                      <w:rFonts w:ascii="方正姚体" w:eastAsia="方正姚体" w:cstheme="minorBidi" w:hint="eastAsia"/>
                      <w:b/>
                      <w:bCs/>
                      <w:color w:val="800000"/>
                      <w:spacing w:val="120"/>
                      <w:kern w:val="24"/>
                      <w:sz w:val="52"/>
                      <w:szCs w:val="52"/>
                    </w:rPr>
                    <w:t>青岛</w:t>
                  </w:r>
                  <w:r w:rsidR="00AC0DC9" w:rsidRPr="00317133">
                    <w:rPr>
                      <w:rFonts w:ascii="方正姚体" w:eastAsia="方正姚体" w:cstheme="minorBidi" w:hint="eastAsia"/>
                      <w:b/>
                      <w:bCs/>
                      <w:color w:val="800000"/>
                      <w:spacing w:val="120"/>
                      <w:kern w:val="24"/>
                      <w:sz w:val="52"/>
                      <w:szCs w:val="52"/>
                    </w:rPr>
                    <w:t>理</w:t>
                  </w:r>
                  <w:r w:rsidRPr="00317133">
                    <w:rPr>
                      <w:rFonts w:ascii="方正姚体" w:eastAsia="方正姚体" w:cstheme="minorBidi" w:hint="eastAsia"/>
                      <w:b/>
                      <w:bCs/>
                      <w:color w:val="800000"/>
                      <w:spacing w:val="120"/>
                      <w:kern w:val="24"/>
                      <w:sz w:val="52"/>
                      <w:szCs w:val="52"/>
                    </w:rPr>
                    <w:t>工大</w:t>
                  </w:r>
                  <w:r w:rsidR="00AC0DC9" w:rsidRPr="00317133">
                    <w:rPr>
                      <w:rFonts w:ascii="方正姚体" w:eastAsia="方正姚体" w:cstheme="minorBidi" w:hint="eastAsia"/>
                      <w:b/>
                      <w:bCs/>
                      <w:color w:val="800000"/>
                      <w:spacing w:val="120"/>
                      <w:kern w:val="24"/>
                      <w:sz w:val="52"/>
                      <w:szCs w:val="52"/>
                    </w:rPr>
                    <w:t>学</w:t>
                  </w:r>
                </w:p>
                <w:p w:rsidR="00AC0DC9" w:rsidRDefault="00AC0DC9" w:rsidP="00FE665A">
                  <w:pPr>
                    <w:pStyle w:val="a3"/>
                    <w:jc w:val="center"/>
                    <w:textAlignment w:val="baseline"/>
                  </w:pPr>
                  <w:r w:rsidRPr="00AC0DC9">
                    <w:rPr>
                      <w:rFonts w:ascii="黑体" w:eastAsia="黑体" w:cstheme="minorBidi" w:hint="eastAsia"/>
                      <w:b/>
                      <w:bCs/>
                      <w:color w:val="800000"/>
                      <w:kern w:val="24"/>
                      <w:sz w:val="32"/>
                      <w:szCs w:val="32"/>
                    </w:rPr>
                    <w:t>Qingdao University of Technology</w:t>
                  </w:r>
                </w:p>
              </w:txbxContent>
            </v:textbox>
          </v:shape>
        </w:pict>
      </w:r>
    </w:p>
    <w:p w:rsidR="009E2997" w:rsidRDefault="009E2997" w:rsidP="00040FC3">
      <w:pPr>
        <w:widowControl/>
        <w:shd w:val="clear" w:color="auto" w:fill="FFFFFF"/>
        <w:jc w:val="center"/>
        <w:outlineLvl w:val="0"/>
        <w:rPr>
          <w:rFonts w:asciiTheme="minorEastAsia" w:hAnsiTheme="minorEastAsia" w:cs="宋体"/>
          <w:b/>
          <w:bCs/>
          <w:color w:val="000000"/>
          <w:kern w:val="36"/>
          <w:szCs w:val="21"/>
        </w:rPr>
      </w:pPr>
    </w:p>
    <w:p w:rsidR="00FE665A" w:rsidRDefault="00FE665A" w:rsidP="00040FC3">
      <w:pPr>
        <w:widowControl/>
        <w:shd w:val="clear" w:color="auto" w:fill="FFFFFF"/>
        <w:jc w:val="center"/>
        <w:outlineLvl w:val="0"/>
        <w:rPr>
          <w:rFonts w:asciiTheme="minorEastAsia" w:hAnsiTheme="minorEastAsia" w:cs="宋体"/>
          <w:b/>
          <w:bCs/>
          <w:color w:val="000000"/>
          <w:kern w:val="36"/>
          <w:szCs w:val="21"/>
        </w:rPr>
      </w:pPr>
    </w:p>
    <w:p w:rsidR="00FE665A" w:rsidRDefault="00FE665A" w:rsidP="00040FC3">
      <w:pPr>
        <w:widowControl/>
        <w:shd w:val="clear" w:color="auto" w:fill="FFFFFF"/>
        <w:jc w:val="center"/>
        <w:outlineLvl w:val="0"/>
        <w:rPr>
          <w:rFonts w:asciiTheme="minorEastAsia" w:hAnsiTheme="minorEastAsia" w:cs="宋体"/>
          <w:b/>
          <w:bCs/>
          <w:color w:val="000000"/>
          <w:kern w:val="36"/>
          <w:szCs w:val="21"/>
        </w:rPr>
      </w:pPr>
    </w:p>
    <w:p w:rsidR="003C7F92" w:rsidRPr="005639D6" w:rsidRDefault="003C7F92" w:rsidP="00040FC3">
      <w:pPr>
        <w:widowControl/>
        <w:shd w:val="clear" w:color="auto" w:fill="FFFFFF"/>
        <w:jc w:val="center"/>
        <w:outlineLvl w:val="0"/>
        <w:rPr>
          <w:rFonts w:ascii="华文新魏" w:eastAsia="华文新魏" w:hAnsiTheme="minorEastAsia" w:cs="宋体"/>
          <w:bCs/>
          <w:color w:val="000000"/>
          <w:kern w:val="36"/>
          <w:sz w:val="72"/>
          <w:szCs w:val="21"/>
        </w:rPr>
      </w:pPr>
      <w:r w:rsidRPr="005639D6">
        <w:rPr>
          <w:rFonts w:ascii="华文新魏" w:eastAsia="华文新魏" w:hAnsiTheme="minorEastAsia" w:cs="宋体" w:hint="eastAsia"/>
          <w:bCs/>
          <w:color w:val="000000"/>
          <w:kern w:val="36"/>
          <w:sz w:val="72"/>
          <w:szCs w:val="21"/>
        </w:rPr>
        <w:t>本科教学审核评估知识手册</w:t>
      </w:r>
    </w:p>
    <w:p w:rsidR="003C7F92" w:rsidRPr="00040FC3" w:rsidRDefault="003C7F92" w:rsidP="00040FC3">
      <w:pPr>
        <w:widowControl/>
        <w:shd w:val="clear" w:color="auto" w:fill="FFFFFF"/>
        <w:jc w:val="left"/>
        <w:outlineLvl w:val="0"/>
        <w:rPr>
          <w:rFonts w:asciiTheme="minorEastAsia" w:hAnsiTheme="minorEastAsia" w:cs="宋体"/>
          <w:b/>
          <w:bCs/>
          <w:color w:val="000000"/>
          <w:kern w:val="36"/>
          <w:szCs w:val="21"/>
        </w:rPr>
      </w:pPr>
    </w:p>
    <w:p w:rsidR="003C7F92" w:rsidRPr="00040FC3" w:rsidRDefault="003C7F92" w:rsidP="00040FC3">
      <w:pPr>
        <w:widowControl/>
        <w:shd w:val="clear" w:color="auto" w:fill="FFFFFF"/>
        <w:jc w:val="left"/>
        <w:outlineLvl w:val="0"/>
        <w:rPr>
          <w:rFonts w:asciiTheme="minorEastAsia" w:hAnsiTheme="minorEastAsia" w:cs="宋体"/>
          <w:b/>
          <w:bCs/>
          <w:color w:val="000000"/>
          <w:kern w:val="36"/>
          <w:szCs w:val="21"/>
        </w:rPr>
      </w:pPr>
    </w:p>
    <w:p w:rsidR="003C7F92" w:rsidRPr="00040FC3" w:rsidRDefault="003C7F92" w:rsidP="00040FC3">
      <w:pPr>
        <w:widowControl/>
        <w:shd w:val="clear" w:color="auto" w:fill="FFFFFF"/>
        <w:jc w:val="left"/>
        <w:outlineLvl w:val="0"/>
        <w:rPr>
          <w:rFonts w:asciiTheme="minorEastAsia" w:hAnsiTheme="minorEastAsia" w:cs="宋体"/>
          <w:b/>
          <w:bCs/>
          <w:color w:val="000000"/>
          <w:kern w:val="36"/>
          <w:szCs w:val="21"/>
        </w:rPr>
      </w:pPr>
    </w:p>
    <w:p w:rsidR="003C7F92" w:rsidRPr="00040FC3" w:rsidRDefault="003C7F92" w:rsidP="00040FC3">
      <w:pPr>
        <w:widowControl/>
        <w:shd w:val="clear" w:color="auto" w:fill="FFFFFF"/>
        <w:jc w:val="left"/>
        <w:outlineLvl w:val="0"/>
        <w:rPr>
          <w:rFonts w:asciiTheme="minorEastAsia" w:hAnsiTheme="minorEastAsia" w:cs="宋体"/>
          <w:b/>
          <w:bCs/>
          <w:color w:val="000000"/>
          <w:kern w:val="36"/>
          <w:szCs w:val="21"/>
        </w:rPr>
      </w:pPr>
    </w:p>
    <w:p w:rsidR="003C7F92" w:rsidRPr="00040FC3" w:rsidRDefault="003C7F92" w:rsidP="00040FC3">
      <w:pPr>
        <w:widowControl/>
        <w:shd w:val="clear" w:color="auto" w:fill="FFFFFF"/>
        <w:jc w:val="left"/>
        <w:outlineLvl w:val="0"/>
        <w:rPr>
          <w:rFonts w:asciiTheme="minorEastAsia" w:hAnsiTheme="minorEastAsia" w:cs="宋体"/>
          <w:b/>
          <w:bCs/>
          <w:color w:val="000000"/>
          <w:kern w:val="36"/>
          <w:szCs w:val="21"/>
        </w:rPr>
      </w:pPr>
    </w:p>
    <w:p w:rsidR="003C7F92" w:rsidRPr="00040FC3" w:rsidRDefault="003C7F92" w:rsidP="00040FC3">
      <w:pPr>
        <w:widowControl/>
        <w:shd w:val="clear" w:color="auto" w:fill="FFFFFF"/>
        <w:jc w:val="left"/>
        <w:outlineLvl w:val="0"/>
        <w:rPr>
          <w:rFonts w:asciiTheme="minorEastAsia" w:hAnsiTheme="minorEastAsia" w:cs="宋体"/>
          <w:b/>
          <w:bCs/>
          <w:color w:val="000000"/>
          <w:kern w:val="36"/>
          <w:szCs w:val="21"/>
        </w:rPr>
      </w:pPr>
    </w:p>
    <w:p w:rsidR="003C7F92" w:rsidRPr="00040FC3" w:rsidRDefault="003C7F92" w:rsidP="00040FC3">
      <w:pPr>
        <w:widowControl/>
        <w:shd w:val="clear" w:color="auto" w:fill="FFFFFF"/>
        <w:jc w:val="left"/>
        <w:outlineLvl w:val="0"/>
        <w:rPr>
          <w:rFonts w:asciiTheme="minorEastAsia" w:hAnsiTheme="minorEastAsia" w:cs="宋体"/>
          <w:b/>
          <w:bCs/>
          <w:color w:val="000000"/>
          <w:kern w:val="36"/>
          <w:szCs w:val="21"/>
        </w:rPr>
      </w:pPr>
    </w:p>
    <w:p w:rsidR="003C7F92" w:rsidRPr="00040FC3" w:rsidRDefault="003C7F92" w:rsidP="00040FC3">
      <w:pPr>
        <w:widowControl/>
        <w:shd w:val="clear" w:color="auto" w:fill="FFFFFF"/>
        <w:jc w:val="left"/>
        <w:outlineLvl w:val="0"/>
        <w:rPr>
          <w:rFonts w:asciiTheme="minorEastAsia" w:hAnsiTheme="minorEastAsia" w:cs="宋体"/>
          <w:b/>
          <w:bCs/>
          <w:color w:val="000000"/>
          <w:kern w:val="36"/>
          <w:szCs w:val="21"/>
        </w:rPr>
      </w:pPr>
    </w:p>
    <w:p w:rsidR="003C7F92" w:rsidRDefault="003C7F92" w:rsidP="00040FC3">
      <w:pPr>
        <w:widowControl/>
        <w:shd w:val="clear" w:color="auto" w:fill="FFFFFF"/>
        <w:jc w:val="left"/>
        <w:outlineLvl w:val="0"/>
        <w:rPr>
          <w:rFonts w:asciiTheme="minorEastAsia" w:hAnsiTheme="minorEastAsia" w:cs="宋体"/>
          <w:b/>
          <w:bCs/>
          <w:color w:val="000000"/>
          <w:kern w:val="36"/>
          <w:szCs w:val="21"/>
        </w:rPr>
      </w:pPr>
    </w:p>
    <w:p w:rsidR="006602C1" w:rsidRDefault="006602C1" w:rsidP="00040FC3">
      <w:pPr>
        <w:widowControl/>
        <w:shd w:val="clear" w:color="auto" w:fill="FFFFFF"/>
        <w:jc w:val="left"/>
        <w:outlineLvl w:val="0"/>
        <w:rPr>
          <w:rFonts w:asciiTheme="minorEastAsia" w:hAnsiTheme="minorEastAsia" w:cs="宋体"/>
          <w:b/>
          <w:bCs/>
          <w:color w:val="000000"/>
          <w:kern w:val="36"/>
          <w:szCs w:val="21"/>
        </w:rPr>
      </w:pPr>
    </w:p>
    <w:p w:rsidR="006602C1" w:rsidRDefault="006602C1" w:rsidP="00040FC3">
      <w:pPr>
        <w:widowControl/>
        <w:shd w:val="clear" w:color="auto" w:fill="FFFFFF"/>
        <w:jc w:val="left"/>
        <w:outlineLvl w:val="0"/>
        <w:rPr>
          <w:rFonts w:asciiTheme="minorEastAsia" w:hAnsiTheme="minorEastAsia" w:cs="宋体"/>
          <w:b/>
          <w:bCs/>
          <w:color w:val="000000"/>
          <w:kern w:val="36"/>
          <w:szCs w:val="21"/>
        </w:rPr>
      </w:pPr>
    </w:p>
    <w:p w:rsidR="006602C1" w:rsidRDefault="006602C1" w:rsidP="00040FC3">
      <w:pPr>
        <w:widowControl/>
        <w:shd w:val="clear" w:color="auto" w:fill="FFFFFF"/>
        <w:jc w:val="left"/>
        <w:outlineLvl w:val="0"/>
        <w:rPr>
          <w:rFonts w:asciiTheme="minorEastAsia" w:hAnsiTheme="minorEastAsia" w:cs="宋体"/>
          <w:b/>
          <w:bCs/>
          <w:color w:val="000000"/>
          <w:kern w:val="36"/>
          <w:szCs w:val="21"/>
        </w:rPr>
      </w:pPr>
    </w:p>
    <w:p w:rsidR="006602C1" w:rsidRDefault="006602C1" w:rsidP="00040FC3">
      <w:pPr>
        <w:widowControl/>
        <w:shd w:val="clear" w:color="auto" w:fill="FFFFFF"/>
        <w:jc w:val="left"/>
        <w:outlineLvl w:val="0"/>
        <w:rPr>
          <w:rFonts w:asciiTheme="minorEastAsia" w:hAnsiTheme="minorEastAsia" w:cs="宋体"/>
          <w:b/>
          <w:bCs/>
          <w:color w:val="000000"/>
          <w:kern w:val="36"/>
          <w:szCs w:val="21"/>
        </w:rPr>
      </w:pPr>
    </w:p>
    <w:p w:rsidR="006602C1" w:rsidRDefault="006602C1" w:rsidP="00040FC3">
      <w:pPr>
        <w:widowControl/>
        <w:shd w:val="clear" w:color="auto" w:fill="FFFFFF"/>
        <w:jc w:val="left"/>
        <w:outlineLvl w:val="0"/>
        <w:rPr>
          <w:rFonts w:asciiTheme="minorEastAsia" w:hAnsiTheme="minorEastAsia" w:cs="宋体"/>
          <w:b/>
          <w:bCs/>
          <w:color w:val="000000"/>
          <w:kern w:val="36"/>
          <w:szCs w:val="21"/>
        </w:rPr>
      </w:pPr>
    </w:p>
    <w:p w:rsidR="006602C1" w:rsidRDefault="006602C1" w:rsidP="00040FC3">
      <w:pPr>
        <w:widowControl/>
        <w:shd w:val="clear" w:color="auto" w:fill="FFFFFF"/>
        <w:jc w:val="left"/>
        <w:outlineLvl w:val="0"/>
        <w:rPr>
          <w:rFonts w:asciiTheme="minorEastAsia" w:hAnsiTheme="minorEastAsia" w:cs="宋体"/>
          <w:b/>
          <w:bCs/>
          <w:color w:val="000000"/>
          <w:kern w:val="36"/>
          <w:szCs w:val="21"/>
        </w:rPr>
      </w:pPr>
    </w:p>
    <w:p w:rsidR="006602C1" w:rsidRDefault="006602C1" w:rsidP="00040FC3">
      <w:pPr>
        <w:widowControl/>
        <w:shd w:val="clear" w:color="auto" w:fill="FFFFFF"/>
        <w:jc w:val="left"/>
        <w:outlineLvl w:val="0"/>
        <w:rPr>
          <w:rFonts w:asciiTheme="minorEastAsia" w:hAnsiTheme="minorEastAsia" w:cs="宋体"/>
          <w:b/>
          <w:bCs/>
          <w:color w:val="000000"/>
          <w:kern w:val="36"/>
          <w:szCs w:val="21"/>
        </w:rPr>
      </w:pPr>
    </w:p>
    <w:p w:rsidR="006602C1" w:rsidRDefault="006602C1" w:rsidP="00040FC3">
      <w:pPr>
        <w:widowControl/>
        <w:shd w:val="clear" w:color="auto" w:fill="FFFFFF"/>
        <w:jc w:val="left"/>
        <w:outlineLvl w:val="0"/>
        <w:rPr>
          <w:rFonts w:asciiTheme="minorEastAsia" w:hAnsiTheme="minorEastAsia" w:cs="宋体"/>
          <w:b/>
          <w:bCs/>
          <w:color w:val="000000"/>
          <w:kern w:val="36"/>
          <w:szCs w:val="21"/>
        </w:rPr>
      </w:pPr>
    </w:p>
    <w:p w:rsidR="006602C1" w:rsidRDefault="006602C1" w:rsidP="00040FC3">
      <w:pPr>
        <w:widowControl/>
        <w:shd w:val="clear" w:color="auto" w:fill="FFFFFF"/>
        <w:jc w:val="left"/>
        <w:outlineLvl w:val="0"/>
        <w:rPr>
          <w:rFonts w:asciiTheme="minorEastAsia" w:hAnsiTheme="minorEastAsia" w:cs="宋体"/>
          <w:b/>
          <w:bCs/>
          <w:color w:val="000000"/>
          <w:kern w:val="36"/>
          <w:szCs w:val="21"/>
        </w:rPr>
      </w:pPr>
    </w:p>
    <w:p w:rsidR="006602C1" w:rsidRPr="00040FC3" w:rsidRDefault="006602C1" w:rsidP="00040FC3">
      <w:pPr>
        <w:widowControl/>
        <w:shd w:val="clear" w:color="auto" w:fill="FFFFFF"/>
        <w:jc w:val="left"/>
        <w:outlineLvl w:val="0"/>
        <w:rPr>
          <w:rFonts w:asciiTheme="minorEastAsia" w:hAnsiTheme="minorEastAsia" w:cs="宋体"/>
          <w:b/>
          <w:bCs/>
          <w:color w:val="000000"/>
          <w:kern w:val="36"/>
          <w:szCs w:val="21"/>
        </w:rPr>
      </w:pPr>
    </w:p>
    <w:p w:rsidR="003C7F92" w:rsidRPr="00040FC3" w:rsidRDefault="003C7F92" w:rsidP="00040FC3">
      <w:pPr>
        <w:widowControl/>
        <w:shd w:val="clear" w:color="auto" w:fill="FFFFFF"/>
        <w:jc w:val="left"/>
        <w:outlineLvl w:val="0"/>
        <w:rPr>
          <w:rFonts w:asciiTheme="minorEastAsia" w:hAnsiTheme="minorEastAsia" w:cs="宋体"/>
          <w:b/>
          <w:bCs/>
          <w:color w:val="000000"/>
          <w:kern w:val="36"/>
          <w:szCs w:val="21"/>
        </w:rPr>
      </w:pPr>
    </w:p>
    <w:p w:rsidR="003C7F92" w:rsidRPr="00040FC3" w:rsidRDefault="003C7F92" w:rsidP="00040FC3">
      <w:pPr>
        <w:widowControl/>
        <w:shd w:val="clear" w:color="auto" w:fill="FFFFFF"/>
        <w:jc w:val="left"/>
        <w:outlineLvl w:val="0"/>
        <w:rPr>
          <w:rFonts w:asciiTheme="minorEastAsia" w:hAnsiTheme="minorEastAsia" w:cs="宋体"/>
          <w:b/>
          <w:bCs/>
          <w:color w:val="000000"/>
          <w:kern w:val="36"/>
          <w:szCs w:val="21"/>
        </w:rPr>
      </w:pPr>
    </w:p>
    <w:p w:rsidR="003C7F92" w:rsidRPr="00040FC3" w:rsidRDefault="003C7F92" w:rsidP="00040FC3">
      <w:pPr>
        <w:widowControl/>
        <w:shd w:val="clear" w:color="auto" w:fill="FFFFFF"/>
        <w:jc w:val="left"/>
        <w:outlineLvl w:val="0"/>
        <w:rPr>
          <w:rFonts w:asciiTheme="minorEastAsia" w:hAnsiTheme="minorEastAsia" w:cs="宋体"/>
          <w:b/>
          <w:bCs/>
          <w:color w:val="000000"/>
          <w:kern w:val="36"/>
          <w:szCs w:val="21"/>
        </w:rPr>
      </w:pPr>
    </w:p>
    <w:p w:rsidR="003C7F92" w:rsidRPr="00040FC3" w:rsidRDefault="003C7F92" w:rsidP="00040FC3">
      <w:pPr>
        <w:widowControl/>
        <w:shd w:val="clear" w:color="auto" w:fill="FFFFFF"/>
        <w:jc w:val="left"/>
        <w:outlineLvl w:val="0"/>
        <w:rPr>
          <w:rFonts w:asciiTheme="minorEastAsia" w:hAnsiTheme="minorEastAsia" w:cs="宋体"/>
          <w:b/>
          <w:bCs/>
          <w:color w:val="000000"/>
          <w:kern w:val="36"/>
          <w:szCs w:val="21"/>
        </w:rPr>
      </w:pPr>
    </w:p>
    <w:p w:rsidR="003C7F92" w:rsidRPr="00BC62E1" w:rsidRDefault="003C7F92" w:rsidP="00040FC3">
      <w:pPr>
        <w:widowControl/>
        <w:shd w:val="clear" w:color="auto" w:fill="FFFFFF"/>
        <w:jc w:val="center"/>
        <w:outlineLvl w:val="0"/>
        <w:rPr>
          <w:rFonts w:ascii="楷体_GB2312" w:eastAsia="楷体_GB2312" w:hAnsiTheme="minorEastAsia" w:cs="宋体"/>
          <w:b/>
          <w:bCs/>
          <w:color w:val="000000"/>
          <w:kern w:val="36"/>
          <w:sz w:val="28"/>
          <w:szCs w:val="21"/>
        </w:rPr>
      </w:pPr>
      <w:r w:rsidRPr="00BC62E1">
        <w:rPr>
          <w:rFonts w:ascii="楷体_GB2312" w:eastAsia="楷体_GB2312" w:hAnsiTheme="minorEastAsia" w:cs="宋体" w:hint="eastAsia"/>
          <w:b/>
          <w:bCs/>
          <w:color w:val="000000"/>
          <w:kern w:val="36"/>
          <w:sz w:val="28"/>
          <w:szCs w:val="21"/>
        </w:rPr>
        <w:t>青岛理工大学教务处</w:t>
      </w:r>
    </w:p>
    <w:p w:rsidR="003C7F92" w:rsidRPr="00BC62E1" w:rsidRDefault="003C7F92" w:rsidP="00040FC3">
      <w:pPr>
        <w:widowControl/>
        <w:shd w:val="clear" w:color="auto" w:fill="FFFFFF"/>
        <w:jc w:val="center"/>
        <w:outlineLvl w:val="0"/>
        <w:rPr>
          <w:rFonts w:ascii="楷体_GB2312" w:eastAsia="楷体_GB2312" w:hAnsiTheme="minorEastAsia" w:cs="宋体"/>
          <w:b/>
          <w:bCs/>
          <w:color w:val="000000"/>
          <w:kern w:val="36"/>
          <w:sz w:val="28"/>
          <w:szCs w:val="21"/>
        </w:rPr>
      </w:pPr>
      <w:r w:rsidRPr="00BC62E1">
        <w:rPr>
          <w:rFonts w:ascii="楷体_GB2312" w:eastAsia="楷体_GB2312" w:hAnsiTheme="minorEastAsia" w:cs="宋体" w:hint="eastAsia"/>
          <w:b/>
          <w:bCs/>
          <w:color w:val="000000"/>
          <w:kern w:val="36"/>
          <w:sz w:val="28"/>
          <w:szCs w:val="21"/>
        </w:rPr>
        <w:t>2016年</w:t>
      </w:r>
      <w:r w:rsidR="00BC62E1">
        <w:rPr>
          <w:rFonts w:ascii="楷体_GB2312" w:eastAsia="楷体_GB2312" w:hAnsiTheme="minorEastAsia" w:cs="宋体" w:hint="eastAsia"/>
          <w:b/>
          <w:bCs/>
          <w:color w:val="000000"/>
          <w:kern w:val="36"/>
          <w:sz w:val="28"/>
          <w:szCs w:val="21"/>
        </w:rPr>
        <w:t>2</w:t>
      </w:r>
      <w:r w:rsidRPr="00BC62E1">
        <w:rPr>
          <w:rFonts w:ascii="楷体_GB2312" w:eastAsia="楷体_GB2312" w:hAnsiTheme="minorEastAsia" w:cs="宋体" w:hint="eastAsia"/>
          <w:b/>
          <w:bCs/>
          <w:color w:val="000000"/>
          <w:kern w:val="36"/>
          <w:sz w:val="28"/>
          <w:szCs w:val="21"/>
        </w:rPr>
        <w:t>月</w:t>
      </w:r>
    </w:p>
    <w:p w:rsidR="003C7F92" w:rsidRPr="00040FC3" w:rsidRDefault="003C7F92" w:rsidP="00040FC3">
      <w:pPr>
        <w:widowControl/>
        <w:jc w:val="left"/>
        <w:rPr>
          <w:rFonts w:asciiTheme="minorEastAsia" w:hAnsiTheme="minorEastAsia"/>
          <w:b/>
          <w:szCs w:val="21"/>
        </w:rPr>
      </w:pPr>
      <w:r w:rsidRPr="00040FC3">
        <w:rPr>
          <w:rFonts w:asciiTheme="minorEastAsia" w:hAnsiTheme="minorEastAsia"/>
          <w:b/>
          <w:szCs w:val="21"/>
        </w:rPr>
        <w:br w:type="page"/>
      </w:r>
    </w:p>
    <w:p w:rsidR="004B3DD9" w:rsidRPr="00C61539" w:rsidRDefault="004B3DD9" w:rsidP="00A065FE">
      <w:pPr>
        <w:spacing w:line="360" w:lineRule="exact"/>
        <w:rPr>
          <w:rFonts w:ascii="黑体" w:eastAsia="黑体" w:hAnsi="黑体"/>
          <w:b/>
          <w:color w:val="E36C0A" w:themeColor="accent6" w:themeShade="BF"/>
          <w:sz w:val="28"/>
          <w:szCs w:val="24"/>
        </w:rPr>
      </w:pPr>
      <w:r w:rsidRPr="00C61539">
        <w:rPr>
          <w:rFonts w:ascii="黑体" w:eastAsia="黑体" w:hAnsi="黑体" w:hint="eastAsia"/>
          <w:b/>
          <w:color w:val="E36C0A" w:themeColor="accent6" w:themeShade="BF"/>
          <w:sz w:val="28"/>
          <w:szCs w:val="24"/>
        </w:rPr>
        <w:lastRenderedPageBreak/>
        <w:t>一、审核评估基本知识</w:t>
      </w:r>
    </w:p>
    <w:p w:rsidR="00C61539" w:rsidRPr="00C61539" w:rsidRDefault="00C61539" w:rsidP="00A065FE">
      <w:pPr>
        <w:spacing w:line="360" w:lineRule="exact"/>
        <w:rPr>
          <w:rFonts w:ascii="黑体" w:eastAsia="黑体" w:hAnsi="黑体"/>
          <w:sz w:val="28"/>
          <w:szCs w:val="24"/>
        </w:rPr>
      </w:pPr>
    </w:p>
    <w:p w:rsidR="00CF6B3B" w:rsidRPr="00C61539" w:rsidRDefault="00D9092C" w:rsidP="00A065FE">
      <w:pPr>
        <w:spacing w:line="360" w:lineRule="exact"/>
        <w:rPr>
          <w:rFonts w:asciiTheme="minorEastAsia" w:hAnsiTheme="minorEastAsia"/>
          <w:b/>
          <w:color w:val="548DD4" w:themeColor="text2" w:themeTint="99"/>
          <w:sz w:val="24"/>
          <w:szCs w:val="24"/>
        </w:rPr>
      </w:pPr>
      <w:r w:rsidRPr="00C61539">
        <w:rPr>
          <w:rFonts w:asciiTheme="minorEastAsia" w:hAnsiTheme="minorEastAsia" w:hint="eastAsia"/>
          <w:b/>
          <w:color w:val="548DD4" w:themeColor="text2" w:themeTint="99"/>
          <w:sz w:val="24"/>
          <w:szCs w:val="24"/>
        </w:rPr>
        <w:t>1.</w:t>
      </w:r>
      <w:r w:rsidR="00CF6B3B" w:rsidRPr="00C61539">
        <w:rPr>
          <w:rFonts w:asciiTheme="minorEastAsia" w:hAnsiTheme="minorEastAsia" w:hint="eastAsia"/>
          <w:b/>
          <w:color w:val="548DD4" w:themeColor="text2" w:themeTint="99"/>
          <w:sz w:val="24"/>
          <w:szCs w:val="24"/>
        </w:rPr>
        <w:t>什么是“五位一体”本科教学评估制度？</w:t>
      </w:r>
    </w:p>
    <w:p w:rsidR="00CF6B3B" w:rsidRPr="00A065FE" w:rsidRDefault="00CF6B3B" w:rsidP="00A065FE">
      <w:pPr>
        <w:spacing w:line="360" w:lineRule="exact"/>
        <w:ind w:firstLineChars="200" w:firstLine="440"/>
        <w:rPr>
          <w:rFonts w:asciiTheme="minorEastAsia" w:hAnsiTheme="minorEastAsia"/>
          <w:sz w:val="22"/>
          <w:szCs w:val="21"/>
        </w:rPr>
      </w:pPr>
      <w:r w:rsidRPr="00A065FE">
        <w:rPr>
          <w:rFonts w:asciiTheme="minorEastAsia" w:hAnsiTheme="minorEastAsia" w:hint="eastAsia"/>
          <w:sz w:val="22"/>
          <w:szCs w:val="21"/>
        </w:rPr>
        <w:t>答：《教育部关于普通高等学校本科教学评估工作的意见</w:t>
      </w:r>
      <w:r w:rsidRPr="00A065FE">
        <w:rPr>
          <w:rStyle w:val="tn-powered-by-xiumi"/>
          <w:rFonts w:asciiTheme="minorEastAsia" w:hAnsiTheme="minorEastAsia" w:hint="eastAsia"/>
          <w:sz w:val="22"/>
          <w:szCs w:val="21"/>
        </w:rPr>
        <w:t>》（教高[2011]9号）指出，</w:t>
      </w:r>
      <w:r w:rsidRPr="00A065FE">
        <w:rPr>
          <w:rFonts w:asciiTheme="minorEastAsia" w:hAnsiTheme="minorEastAsia" w:hint="eastAsia"/>
          <w:sz w:val="22"/>
          <w:szCs w:val="21"/>
        </w:rPr>
        <w:t>建立健全以学校自我评估为基础，以院校评估、专业认证及评估、国际评估和教学基本状态数据常态监测为主要内容，政府、学校、专门机构和社会多元评价相结合，与中国特色现代高等教育体系相适应的教学评估制度。人们习惯上称之为“五位一体”本科教学评估制度。</w:t>
      </w:r>
    </w:p>
    <w:p w:rsidR="00CF6B3B" w:rsidRPr="00A065FE" w:rsidRDefault="00CF6B3B" w:rsidP="00A065FE">
      <w:pPr>
        <w:spacing w:line="360" w:lineRule="exact"/>
        <w:ind w:firstLineChars="200" w:firstLine="440"/>
        <w:rPr>
          <w:rFonts w:asciiTheme="minorEastAsia" w:hAnsiTheme="minorEastAsia"/>
          <w:sz w:val="22"/>
          <w:szCs w:val="21"/>
        </w:rPr>
      </w:pPr>
      <w:r w:rsidRPr="00A065FE">
        <w:rPr>
          <w:rFonts w:asciiTheme="minorEastAsia" w:hAnsiTheme="minorEastAsia" w:hint="eastAsia"/>
          <w:sz w:val="22"/>
          <w:szCs w:val="21"/>
        </w:rPr>
        <w:t>“五位一体”本科教学评估制度，一是强调高校自我评估，强化高校的主体地位和质量意识。要求高校建立有效的校内教学质量监测和调控机制，建立本科教学自我评估制度，在此基础上形成本科教学年度质量报告，并使质量报告发布制度化、常态化。</w:t>
      </w:r>
    </w:p>
    <w:p w:rsidR="00CF6B3B" w:rsidRPr="00A065FE" w:rsidRDefault="00CF6B3B" w:rsidP="00A065FE">
      <w:pPr>
        <w:spacing w:line="360" w:lineRule="exact"/>
        <w:ind w:firstLineChars="200" w:firstLine="440"/>
        <w:rPr>
          <w:rFonts w:asciiTheme="minorEastAsia" w:hAnsiTheme="minorEastAsia"/>
          <w:sz w:val="22"/>
          <w:szCs w:val="21"/>
        </w:rPr>
      </w:pPr>
      <w:r w:rsidRPr="00A065FE">
        <w:rPr>
          <w:rFonts w:asciiTheme="minorEastAsia" w:hAnsiTheme="minorEastAsia" w:hint="eastAsia"/>
          <w:sz w:val="22"/>
          <w:szCs w:val="21"/>
        </w:rPr>
        <w:t>二是建立教学基本状态数据库，实行高校教学质量的常态监测。通过建立高校、国家教学基本状态数据库，形成常态监控机制，并在一定范围内公布一些核心数据，加强对状态数据的分析，充分发挥状态数据库在学校自查、政府监控、社会监督中的重要作用。</w:t>
      </w:r>
    </w:p>
    <w:p w:rsidR="00CF6B3B" w:rsidRPr="00A065FE" w:rsidRDefault="00CF6B3B" w:rsidP="00A065FE">
      <w:pPr>
        <w:spacing w:line="360" w:lineRule="exact"/>
        <w:ind w:firstLineChars="200" w:firstLine="440"/>
        <w:rPr>
          <w:rFonts w:asciiTheme="minorEastAsia" w:hAnsiTheme="minorEastAsia"/>
          <w:sz w:val="22"/>
          <w:szCs w:val="21"/>
        </w:rPr>
      </w:pPr>
      <w:r w:rsidRPr="00A065FE">
        <w:rPr>
          <w:rFonts w:asciiTheme="minorEastAsia" w:hAnsiTheme="minorEastAsia" w:hint="eastAsia"/>
          <w:sz w:val="22"/>
          <w:szCs w:val="21"/>
        </w:rPr>
        <w:t>三是分类开展院校评估，引导高校合理定位，促进内涵发展和特色发展。院校评估分合格评估和审核评估两类，接受合格评估并取得“通过”的学校，5年后进入审核评估。</w:t>
      </w:r>
    </w:p>
    <w:p w:rsidR="00CF6B3B" w:rsidRPr="00A065FE" w:rsidRDefault="00CF6B3B" w:rsidP="00A065FE">
      <w:pPr>
        <w:spacing w:line="360" w:lineRule="exact"/>
        <w:ind w:firstLineChars="200" w:firstLine="440"/>
        <w:rPr>
          <w:rFonts w:asciiTheme="minorEastAsia" w:hAnsiTheme="minorEastAsia"/>
          <w:sz w:val="22"/>
          <w:szCs w:val="21"/>
        </w:rPr>
      </w:pPr>
      <w:r w:rsidRPr="00A065FE">
        <w:rPr>
          <w:rFonts w:asciiTheme="minorEastAsia" w:hAnsiTheme="minorEastAsia" w:hint="eastAsia"/>
          <w:sz w:val="22"/>
          <w:szCs w:val="21"/>
        </w:rPr>
        <w:t>四是开展专业认证及评估，增强人才培养与社会需求的适应性。一方面鼓励专门机构和行业用人部门对高校的专业进行评估，促进人才培养与职业准入资格制度相衔接；另一方面，积极推进与国际标准实质等效的专业认证，提高我国高校的专业办学水平和国际竞争力。</w:t>
      </w:r>
    </w:p>
    <w:p w:rsidR="00CF6B3B" w:rsidRDefault="00CF6B3B" w:rsidP="00A065FE">
      <w:pPr>
        <w:spacing w:line="360" w:lineRule="exact"/>
        <w:ind w:firstLineChars="200" w:firstLine="440"/>
        <w:rPr>
          <w:rFonts w:asciiTheme="minorEastAsia" w:hAnsiTheme="minorEastAsia"/>
          <w:sz w:val="22"/>
          <w:szCs w:val="21"/>
        </w:rPr>
      </w:pPr>
      <w:r w:rsidRPr="00A065FE">
        <w:rPr>
          <w:rFonts w:asciiTheme="minorEastAsia" w:hAnsiTheme="minorEastAsia" w:hint="eastAsia"/>
          <w:sz w:val="22"/>
          <w:szCs w:val="21"/>
        </w:rPr>
        <w:t>五是鼓励开展国际评估，提高我国高等教育的国际化水平，促进建成一批世界一流的专业和高水平大学。积极与国际组织和发达国家的</w:t>
      </w:r>
      <w:r w:rsidR="006350BF" w:rsidRPr="00A065FE">
        <w:rPr>
          <w:rFonts w:asciiTheme="minorEastAsia" w:hAnsiTheme="minorEastAsia" w:hint="eastAsia"/>
          <w:sz w:val="22"/>
          <w:szCs w:val="21"/>
        </w:rPr>
        <w:t>相关教育机构增强交流合作，扩大和提升中国高等教育质量保障的国际影响力、话语权和竞争力。邀请国（境）外高水平专家参与评估工作，提高评估工作水平。鼓励学校自主开展国际评估，聘请世界高水平专</w:t>
      </w:r>
      <w:r w:rsidRPr="00A065FE">
        <w:rPr>
          <w:rFonts w:asciiTheme="minorEastAsia" w:hAnsiTheme="minorEastAsia" w:hint="eastAsia"/>
          <w:sz w:val="22"/>
          <w:szCs w:val="21"/>
        </w:rPr>
        <w:t>家</w:t>
      </w:r>
      <w:r w:rsidR="006350BF" w:rsidRPr="00A065FE">
        <w:rPr>
          <w:rFonts w:asciiTheme="minorEastAsia" w:hAnsiTheme="minorEastAsia" w:hint="eastAsia"/>
          <w:sz w:val="22"/>
          <w:szCs w:val="21"/>
        </w:rPr>
        <w:t>和评价机构，在</w:t>
      </w:r>
      <w:r w:rsidRPr="00A065FE">
        <w:rPr>
          <w:rFonts w:asciiTheme="minorEastAsia" w:hAnsiTheme="minorEastAsia" w:hint="eastAsia"/>
          <w:sz w:val="22"/>
          <w:szCs w:val="21"/>
        </w:rPr>
        <w:t>学科专业</w:t>
      </w:r>
      <w:r w:rsidR="006350BF" w:rsidRPr="00A065FE">
        <w:rPr>
          <w:rFonts w:asciiTheme="minorEastAsia" w:hAnsiTheme="minorEastAsia" w:hint="eastAsia"/>
          <w:sz w:val="22"/>
          <w:szCs w:val="21"/>
        </w:rPr>
        <w:t>领域按照国际标准和流程开展评估。</w:t>
      </w:r>
    </w:p>
    <w:p w:rsidR="00323767" w:rsidRPr="00A065FE" w:rsidRDefault="00323767" w:rsidP="00A065FE">
      <w:pPr>
        <w:spacing w:line="360" w:lineRule="exact"/>
        <w:ind w:firstLineChars="200" w:firstLine="440"/>
        <w:rPr>
          <w:rFonts w:asciiTheme="minorEastAsia" w:hAnsiTheme="minorEastAsia"/>
          <w:sz w:val="22"/>
          <w:szCs w:val="21"/>
        </w:rPr>
      </w:pPr>
    </w:p>
    <w:p w:rsidR="00D9092C" w:rsidRPr="00C61539" w:rsidRDefault="00D9092C" w:rsidP="00A065FE">
      <w:pPr>
        <w:spacing w:line="360" w:lineRule="exact"/>
        <w:rPr>
          <w:rFonts w:asciiTheme="minorEastAsia" w:hAnsiTheme="minorEastAsia"/>
          <w:b/>
          <w:color w:val="548DD4" w:themeColor="text2" w:themeTint="99"/>
          <w:sz w:val="24"/>
          <w:szCs w:val="24"/>
        </w:rPr>
      </w:pPr>
      <w:r w:rsidRPr="00C61539">
        <w:rPr>
          <w:rFonts w:asciiTheme="minorEastAsia" w:hAnsiTheme="minorEastAsia" w:hint="eastAsia"/>
          <w:b/>
          <w:color w:val="548DD4" w:themeColor="text2" w:themeTint="99"/>
          <w:sz w:val="24"/>
          <w:szCs w:val="24"/>
        </w:rPr>
        <w:t>2.教学评估对提高本科教学质量有什么作用？</w:t>
      </w:r>
    </w:p>
    <w:p w:rsidR="00D9092C" w:rsidRDefault="00D9092C" w:rsidP="00A065FE">
      <w:pPr>
        <w:spacing w:line="360" w:lineRule="exact"/>
        <w:ind w:firstLineChars="200" w:firstLine="440"/>
        <w:rPr>
          <w:rFonts w:asciiTheme="minorEastAsia" w:hAnsiTheme="minorEastAsia"/>
          <w:sz w:val="22"/>
          <w:szCs w:val="21"/>
        </w:rPr>
      </w:pPr>
      <w:r w:rsidRPr="00A065FE">
        <w:rPr>
          <w:rFonts w:asciiTheme="minorEastAsia" w:hAnsiTheme="minorEastAsia" w:hint="eastAsia"/>
          <w:sz w:val="22"/>
          <w:szCs w:val="21"/>
        </w:rPr>
        <w:t>答：本科教学评估是评价、监督、保障和提高教学质量的重要举措，是我国高等教育质量保障体系的重要组成部分。评估不仅能鉴定学校教学工作的质量和水平，诊断学校教学工作存在的问题并提出改进建议，并且能发挥“以评促建”的作用，促进学校更新教育观念，明确发展方向和目标，深化教学改革。同时，教学评估还具有激励和督促作用，能够促进学校不断改善办学条件，加强教学管理，建立自我约束、自我监控机制，完善内部质量保障体系。我国以往开展的教学评估实践已充分证明，学校通过评估，教学工作水平明显提升，达到了保障并提高教学质量的目的。</w:t>
      </w:r>
    </w:p>
    <w:p w:rsidR="00323767" w:rsidRPr="00A065FE" w:rsidRDefault="00323767" w:rsidP="00A065FE">
      <w:pPr>
        <w:spacing w:line="360" w:lineRule="exact"/>
        <w:ind w:firstLineChars="200" w:firstLine="440"/>
        <w:rPr>
          <w:rFonts w:asciiTheme="minorEastAsia" w:hAnsiTheme="minorEastAsia"/>
          <w:sz w:val="22"/>
          <w:szCs w:val="21"/>
        </w:rPr>
      </w:pPr>
    </w:p>
    <w:p w:rsidR="00D9092C" w:rsidRPr="00C61539" w:rsidRDefault="00D9092C" w:rsidP="00A065FE">
      <w:pPr>
        <w:spacing w:line="360" w:lineRule="exact"/>
        <w:rPr>
          <w:rFonts w:asciiTheme="minorEastAsia" w:hAnsiTheme="minorEastAsia"/>
          <w:b/>
          <w:color w:val="548DD4" w:themeColor="text2" w:themeTint="99"/>
          <w:sz w:val="24"/>
          <w:szCs w:val="24"/>
        </w:rPr>
      </w:pPr>
      <w:r w:rsidRPr="00C61539">
        <w:rPr>
          <w:rFonts w:asciiTheme="minorEastAsia" w:hAnsiTheme="minorEastAsia" w:hint="eastAsia"/>
          <w:b/>
          <w:color w:val="548DD4" w:themeColor="text2" w:themeTint="99"/>
          <w:sz w:val="24"/>
          <w:szCs w:val="24"/>
        </w:rPr>
        <w:t>3</w:t>
      </w:r>
      <w:r w:rsidR="008C034B" w:rsidRPr="00C61539">
        <w:rPr>
          <w:rFonts w:asciiTheme="minorEastAsia" w:hAnsiTheme="minorEastAsia" w:hint="eastAsia"/>
          <w:b/>
          <w:color w:val="548DD4" w:themeColor="text2" w:themeTint="99"/>
          <w:sz w:val="24"/>
          <w:szCs w:val="24"/>
        </w:rPr>
        <w:t>.</w:t>
      </w:r>
      <w:r w:rsidR="00076AAC" w:rsidRPr="00C61539">
        <w:rPr>
          <w:rFonts w:asciiTheme="minorEastAsia" w:hAnsiTheme="minorEastAsia" w:hint="eastAsia"/>
          <w:b/>
          <w:color w:val="548DD4" w:themeColor="text2" w:themeTint="99"/>
          <w:sz w:val="24"/>
          <w:szCs w:val="24"/>
        </w:rPr>
        <w:t>什么是审核评估？</w:t>
      </w:r>
    </w:p>
    <w:p w:rsidR="00076AAC" w:rsidRPr="00A065FE" w:rsidRDefault="00076AAC" w:rsidP="00323767">
      <w:pPr>
        <w:spacing w:line="360" w:lineRule="exact"/>
        <w:ind w:firstLineChars="200" w:firstLine="440"/>
        <w:rPr>
          <w:rStyle w:val="tn-powered-by-xiumi"/>
          <w:rFonts w:asciiTheme="minorEastAsia" w:hAnsiTheme="minorEastAsia"/>
          <w:sz w:val="22"/>
          <w:szCs w:val="21"/>
        </w:rPr>
      </w:pPr>
      <w:r w:rsidRPr="00323767">
        <w:rPr>
          <w:rFonts w:asciiTheme="minorEastAsia" w:hAnsiTheme="minorEastAsia" w:hint="eastAsia"/>
          <w:sz w:val="22"/>
          <w:szCs w:val="21"/>
        </w:rPr>
        <w:t>答：审核评估是“五位一体”评估制度中院校评估的一种模式。《教育部关于普通高等学校</w:t>
      </w:r>
      <w:r w:rsidRPr="00A065FE">
        <w:rPr>
          <w:rFonts w:asciiTheme="minorEastAsia" w:hAnsiTheme="minorEastAsia" w:hint="eastAsia"/>
          <w:sz w:val="22"/>
          <w:szCs w:val="21"/>
        </w:rPr>
        <w:t>本科教学工作审核评估的通知</w:t>
      </w:r>
      <w:r w:rsidRPr="00323767">
        <w:rPr>
          <w:rFonts w:hint="eastAsia"/>
        </w:rPr>
        <w:t>》（教高</w:t>
      </w:r>
      <w:r w:rsidRPr="00323767">
        <w:rPr>
          <w:rFonts w:hint="eastAsia"/>
        </w:rPr>
        <w:t>[2013]10</w:t>
      </w:r>
      <w:r w:rsidRPr="00323767">
        <w:rPr>
          <w:rFonts w:hint="eastAsia"/>
        </w:rPr>
        <w:t>号）中对审核评估进行了详细阐述，</w:t>
      </w:r>
      <w:r w:rsidRPr="00A065FE">
        <w:rPr>
          <w:rStyle w:val="tn-powered-by-xiumi"/>
          <w:rFonts w:asciiTheme="minorEastAsia" w:hAnsiTheme="minorEastAsia" w:hint="eastAsia"/>
          <w:sz w:val="22"/>
          <w:szCs w:val="21"/>
        </w:rPr>
        <w:t>概括地讲，它是依据被评估对象自身设定的人才培养目标来评价被评估对象人才培养目标与效果的实现情况。审核评估是由政府主导，针对 2000 年以来参加过院校评估并获得“通过”的普通本科高校开</w:t>
      </w:r>
      <w:r w:rsidRPr="00A065FE">
        <w:rPr>
          <w:rStyle w:val="tn-powered-by-xiumi"/>
          <w:rFonts w:asciiTheme="minorEastAsia" w:hAnsiTheme="minorEastAsia" w:hint="eastAsia"/>
          <w:sz w:val="22"/>
          <w:szCs w:val="21"/>
        </w:rPr>
        <w:lastRenderedPageBreak/>
        <w:t>展的制度性评估。</w:t>
      </w:r>
    </w:p>
    <w:p w:rsidR="00C533FE" w:rsidRDefault="00076AAC" w:rsidP="00A065FE">
      <w:pPr>
        <w:spacing w:line="360" w:lineRule="exact"/>
        <w:ind w:firstLineChars="200" w:firstLine="440"/>
        <w:rPr>
          <w:rStyle w:val="tn-powered-by-xiumi"/>
          <w:rFonts w:asciiTheme="minorEastAsia" w:hAnsiTheme="minorEastAsia"/>
          <w:sz w:val="22"/>
          <w:szCs w:val="21"/>
        </w:rPr>
      </w:pPr>
      <w:r w:rsidRPr="00A065FE">
        <w:rPr>
          <w:rStyle w:val="tn-powered-by-xiumi"/>
          <w:rFonts w:asciiTheme="minorEastAsia" w:hAnsiTheme="minorEastAsia" w:hint="eastAsia"/>
          <w:sz w:val="22"/>
          <w:szCs w:val="21"/>
        </w:rPr>
        <w:t>审核评估不同于合格评估和水平评估。合格评估属于认证模式评估，达到标准就通过。水平评估属于选优模式评估，主要是看被评估对象处于什么水平，重点是选“优”。审核评估主要看被评估对象是否达到了自身设定的目标，国家不设统一评估标准，是用自己的尺子量自己，审核结论不分等级，形成写实性审核报告。审核评估的目的是引导学校建立自律机制，强化自我改进，提升办学水平和教育质量。</w:t>
      </w:r>
    </w:p>
    <w:p w:rsidR="00323767" w:rsidRPr="00A065FE" w:rsidRDefault="00323767" w:rsidP="00A065FE">
      <w:pPr>
        <w:spacing w:line="360" w:lineRule="exact"/>
        <w:ind w:firstLineChars="200" w:firstLine="440"/>
        <w:rPr>
          <w:rStyle w:val="tn-powered-by-xiumi"/>
          <w:rFonts w:asciiTheme="minorEastAsia" w:hAnsiTheme="minorEastAsia"/>
          <w:sz w:val="22"/>
          <w:szCs w:val="21"/>
        </w:rPr>
      </w:pPr>
    </w:p>
    <w:p w:rsidR="00687578" w:rsidRPr="00C61539" w:rsidRDefault="00040FC3" w:rsidP="00C61539">
      <w:pPr>
        <w:spacing w:line="360" w:lineRule="exact"/>
        <w:rPr>
          <w:rFonts w:asciiTheme="minorEastAsia" w:hAnsiTheme="minorEastAsia"/>
          <w:b/>
          <w:color w:val="548DD4" w:themeColor="text2" w:themeTint="99"/>
          <w:sz w:val="24"/>
          <w:szCs w:val="24"/>
        </w:rPr>
      </w:pPr>
      <w:r w:rsidRPr="00C61539">
        <w:rPr>
          <w:rFonts w:asciiTheme="minorEastAsia" w:hAnsiTheme="minorEastAsia" w:hint="eastAsia"/>
          <w:b/>
          <w:color w:val="548DD4" w:themeColor="text2" w:themeTint="99"/>
          <w:sz w:val="24"/>
          <w:szCs w:val="24"/>
        </w:rPr>
        <w:t>4.</w:t>
      </w:r>
      <w:r w:rsidR="00687578" w:rsidRPr="00C61539">
        <w:rPr>
          <w:rFonts w:asciiTheme="minorEastAsia" w:hAnsiTheme="minorEastAsia"/>
          <w:b/>
          <w:color w:val="548DD4" w:themeColor="text2" w:themeTint="99"/>
          <w:sz w:val="24"/>
          <w:szCs w:val="24"/>
        </w:rPr>
        <w:t>开展本科教学审核评估的直接政策依据是什么？</w:t>
      </w:r>
    </w:p>
    <w:p w:rsidR="00D31479" w:rsidRPr="00A065FE" w:rsidRDefault="00687578" w:rsidP="00A065FE">
      <w:pPr>
        <w:widowControl/>
        <w:shd w:val="clear" w:color="auto" w:fill="FFFFFF"/>
        <w:spacing w:line="360" w:lineRule="exact"/>
        <w:ind w:firstLineChars="200" w:firstLine="440"/>
        <w:jc w:val="left"/>
        <w:rPr>
          <w:rFonts w:asciiTheme="minorEastAsia" w:hAnsiTheme="minorEastAsia" w:cs="宋体"/>
          <w:color w:val="000000"/>
          <w:kern w:val="0"/>
          <w:sz w:val="22"/>
          <w:szCs w:val="21"/>
        </w:rPr>
      </w:pPr>
      <w:r w:rsidRPr="00A065FE">
        <w:rPr>
          <w:rFonts w:asciiTheme="minorEastAsia" w:hAnsiTheme="minorEastAsia" w:cs="宋体"/>
          <w:color w:val="000000"/>
          <w:kern w:val="0"/>
          <w:sz w:val="22"/>
          <w:szCs w:val="21"/>
        </w:rPr>
        <w:t>答：(1)《国家中长期教育改革和发展规划纲要（2010－2020年）》；</w:t>
      </w:r>
    </w:p>
    <w:p w:rsidR="00D31479" w:rsidRPr="00A065FE" w:rsidRDefault="00687578" w:rsidP="00A065FE">
      <w:pPr>
        <w:widowControl/>
        <w:shd w:val="clear" w:color="auto" w:fill="FFFFFF"/>
        <w:spacing w:line="360" w:lineRule="exact"/>
        <w:ind w:firstLineChars="200" w:firstLine="440"/>
        <w:jc w:val="left"/>
        <w:rPr>
          <w:rFonts w:asciiTheme="minorEastAsia" w:hAnsiTheme="minorEastAsia" w:cs="宋体"/>
          <w:color w:val="000000"/>
          <w:kern w:val="0"/>
          <w:sz w:val="22"/>
          <w:szCs w:val="21"/>
        </w:rPr>
      </w:pPr>
      <w:r w:rsidRPr="00A065FE">
        <w:rPr>
          <w:rFonts w:asciiTheme="minorEastAsia" w:hAnsiTheme="minorEastAsia" w:cs="宋体"/>
          <w:color w:val="000000"/>
          <w:kern w:val="0"/>
          <w:sz w:val="22"/>
          <w:szCs w:val="21"/>
        </w:rPr>
        <w:t>(2)《全面提高高等教育质量的若干意见》</w:t>
      </w:r>
      <w:r w:rsidRPr="00A065FE">
        <w:rPr>
          <w:rFonts w:asciiTheme="minorEastAsia" w:hAnsiTheme="minorEastAsia" w:cs="宋体" w:hint="eastAsia"/>
          <w:color w:val="000000"/>
          <w:kern w:val="0"/>
          <w:sz w:val="22"/>
          <w:szCs w:val="21"/>
        </w:rPr>
        <w:t>(</w:t>
      </w:r>
      <w:r w:rsidRPr="00A065FE">
        <w:rPr>
          <w:rFonts w:asciiTheme="minorEastAsia" w:hAnsiTheme="minorEastAsia" w:cs="宋体"/>
          <w:color w:val="000000"/>
          <w:kern w:val="0"/>
          <w:sz w:val="22"/>
          <w:szCs w:val="21"/>
        </w:rPr>
        <w:t>教高</w:t>
      </w:r>
      <w:r w:rsidRPr="00A065FE">
        <w:rPr>
          <w:rFonts w:asciiTheme="minorEastAsia" w:hAnsiTheme="minorEastAsia" w:cs="宋体" w:hint="eastAsia"/>
          <w:color w:val="000000"/>
          <w:kern w:val="0"/>
          <w:sz w:val="22"/>
          <w:szCs w:val="21"/>
        </w:rPr>
        <w:t>[</w:t>
      </w:r>
      <w:r w:rsidRPr="00A065FE">
        <w:rPr>
          <w:rFonts w:asciiTheme="minorEastAsia" w:hAnsiTheme="minorEastAsia" w:cs="宋体"/>
          <w:color w:val="000000"/>
          <w:kern w:val="0"/>
          <w:sz w:val="22"/>
          <w:szCs w:val="21"/>
        </w:rPr>
        <w:t>2012</w:t>
      </w:r>
      <w:r w:rsidRPr="00A065FE">
        <w:rPr>
          <w:rFonts w:asciiTheme="minorEastAsia" w:hAnsiTheme="minorEastAsia" w:cs="宋体" w:hint="eastAsia"/>
          <w:color w:val="000000"/>
          <w:kern w:val="0"/>
          <w:sz w:val="22"/>
          <w:szCs w:val="21"/>
        </w:rPr>
        <w:t>]</w:t>
      </w:r>
      <w:r w:rsidRPr="00A065FE">
        <w:rPr>
          <w:rFonts w:asciiTheme="minorEastAsia" w:hAnsiTheme="minorEastAsia" w:cs="宋体"/>
          <w:color w:val="000000"/>
          <w:kern w:val="0"/>
          <w:sz w:val="22"/>
          <w:szCs w:val="21"/>
        </w:rPr>
        <w:t>4号</w:t>
      </w:r>
      <w:r w:rsidRPr="00A065FE">
        <w:rPr>
          <w:rFonts w:asciiTheme="minorEastAsia" w:hAnsiTheme="minorEastAsia" w:cs="宋体" w:hint="eastAsia"/>
          <w:color w:val="000000"/>
          <w:kern w:val="0"/>
          <w:sz w:val="22"/>
          <w:szCs w:val="21"/>
        </w:rPr>
        <w:t>)</w:t>
      </w:r>
      <w:r w:rsidRPr="00A065FE">
        <w:rPr>
          <w:rFonts w:asciiTheme="minorEastAsia" w:hAnsiTheme="minorEastAsia" w:cs="宋体"/>
          <w:color w:val="000000"/>
          <w:kern w:val="0"/>
          <w:sz w:val="22"/>
          <w:szCs w:val="21"/>
        </w:rPr>
        <w:t>（高教三十条）；</w:t>
      </w:r>
    </w:p>
    <w:p w:rsidR="00D31479" w:rsidRPr="00A065FE" w:rsidRDefault="00687578" w:rsidP="00A065FE">
      <w:pPr>
        <w:widowControl/>
        <w:shd w:val="clear" w:color="auto" w:fill="FFFFFF"/>
        <w:spacing w:line="360" w:lineRule="exact"/>
        <w:ind w:firstLineChars="200" w:firstLine="440"/>
        <w:jc w:val="left"/>
        <w:rPr>
          <w:rFonts w:asciiTheme="minorEastAsia" w:hAnsiTheme="minorEastAsia" w:cs="宋体"/>
          <w:color w:val="000000"/>
          <w:kern w:val="0"/>
          <w:sz w:val="22"/>
          <w:szCs w:val="21"/>
        </w:rPr>
      </w:pPr>
      <w:r w:rsidRPr="00A065FE">
        <w:rPr>
          <w:rFonts w:asciiTheme="minorEastAsia" w:hAnsiTheme="minorEastAsia" w:cs="宋体"/>
          <w:color w:val="000000"/>
          <w:kern w:val="0"/>
          <w:sz w:val="22"/>
          <w:szCs w:val="21"/>
        </w:rPr>
        <w:t>(3)教育部关于普通高等学校本科教学评估工作的意见（教高</w:t>
      </w:r>
      <w:r w:rsidRPr="00A065FE">
        <w:rPr>
          <w:rFonts w:asciiTheme="minorEastAsia" w:hAnsiTheme="minorEastAsia" w:cs="宋体" w:hint="eastAsia"/>
          <w:color w:val="000000"/>
          <w:kern w:val="0"/>
          <w:sz w:val="22"/>
          <w:szCs w:val="21"/>
        </w:rPr>
        <w:t>[</w:t>
      </w:r>
      <w:r w:rsidRPr="00A065FE">
        <w:rPr>
          <w:rFonts w:asciiTheme="minorEastAsia" w:hAnsiTheme="minorEastAsia" w:cs="宋体"/>
          <w:color w:val="000000"/>
          <w:kern w:val="0"/>
          <w:sz w:val="22"/>
          <w:szCs w:val="21"/>
        </w:rPr>
        <w:t>2011</w:t>
      </w:r>
      <w:r w:rsidRPr="00A065FE">
        <w:rPr>
          <w:rFonts w:asciiTheme="minorEastAsia" w:hAnsiTheme="minorEastAsia" w:cs="宋体" w:hint="eastAsia"/>
          <w:color w:val="000000"/>
          <w:kern w:val="0"/>
          <w:sz w:val="22"/>
          <w:szCs w:val="21"/>
        </w:rPr>
        <w:t>]</w:t>
      </w:r>
      <w:r w:rsidRPr="00A065FE">
        <w:rPr>
          <w:rFonts w:asciiTheme="minorEastAsia" w:hAnsiTheme="minorEastAsia" w:cs="宋体"/>
          <w:color w:val="000000"/>
          <w:kern w:val="0"/>
          <w:sz w:val="22"/>
          <w:szCs w:val="21"/>
        </w:rPr>
        <w:t>9号）（高教评估12条）；</w:t>
      </w:r>
    </w:p>
    <w:p w:rsidR="00D31479" w:rsidRPr="00A065FE" w:rsidRDefault="00687578" w:rsidP="00A065FE">
      <w:pPr>
        <w:widowControl/>
        <w:shd w:val="clear" w:color="auto" w:fill="FFFFFF"/>
        <w:spacing w:line="360" w:lineRule="exact"/>
        <w:ind w:firstLineChars="200" w:firstLine="440"/>
        <w:jc w:val="left"/>
        <w:rPr>
          <w:rFonts w:asciiTheme="minorEastAsia" w:hAnsiTheme="minorEastAsia" w:cs="宋体"/>
          <w:color w:val="000000"/>
          <w:kern w:val="0"/>
          <w:sz w:val="22"/>
          <w:szCs w:val="21"/>
        </w:rPr>
      </w:pPr>
      <w:r w:rsidRPr="00A065FE">
        <w:rPr>
          <w:rFonts w:asciiTheme="minorEastAsia" w:hAnsiTheme="minorEastAsia" w:cs="宋体"/>
          <w:color w:val="000000"/>
          <w:kern w:val="0"/>
          <w:sz w:val="22"/>
          <w:szCs w:val="21"/>
        </w:rPr>
        <w:t>(4)《关于开展普通高等学校本科教学工作审核的通知》</w:t>
      </w:r>
      <w:r w:rsidRPr="00A065FE">
        <w:rPr>
          <w:rFonts w:asciiTheme="minorEastAsia" w:hAnsiTheme="minorEastAsia" w:cs="宋体" w:hint="eastAsia"/>
          <w:color w:val="000000"/>
          <w:kern w:val="0"/>
          <w:sz w:val="22"/>
          <w:szCs w:val="21"/>
        </w:rPr>
        <w:t>(</w:t>
      </w:r>
      <w:r w:rsidRPr="00A065FE">
        <w:rPr>
          <w:rFonts w:asciiTheme="minorEastAsia" w:hAnsiTheme="minorEastAsia" w:cs="宋体"/>
          <w:color w:val="000000"/>
          <w:kern w:val="0"/>
          <w:sz w:val="22"/>
          <w:szCs w:val="21"/>
        </w:rPr>
        <w:t>教高</w:t>
      </w:r>
      <w:r w:rsidRPr="00A065FE">
        <w:rPr>
          <w:rFonts w:asciiTheme="minorEastAsia" w:hAnsiTheme="minorEastAsia" w:cs="宋体" w:hint="eastAsia"/>
          <w:color w:val="000000"/>
          <w:kern w:val="0"/>
          <w:sz w:val="22"/>
          <w:szCs w:val="21"/>
        </w:rPr>
        <w:t>[</w:t>
      </w:r>
      <w:r w:rsidRPr="00A065FE">
        <w:rPr>
          <w:rFonts w:asciiTheme="minorEastAsia" w:hAnsiTheme="minorEastAsia" w:cs="宋体"/>
          <w:color w:val="000000"/>
          <w:kern w:val="0"/>
          <w:sz w:val="22"/>
          <w:szCs w:val="21"/>
        </w:rPr>
        <w:t>2013</w:t>
      </w:r>
      <w:r w:rsidRPr="00A065FE">
        <w:rPr>
          <w:rFonts w:asciiTheme="minorEastAsia" w:hAnsiTheme="minorEastAsia" w:cs="宋体" w:hint="eastAsia"/>
          <w:color w:val="000000"/>
          <w:kern w:val="0"/>
          <w:sz w:val="22"/>
          <w:szCs w:val="21"/>
        </w:rPr>
        <w:t>]</w:t>
      </w:r>
      <w:r w:rsidRPr="00A065FE">
        <w:rPr>
          <w:rFonts w:asciiTheme="minorEastAsia" w:hAnsiTheme="minorEastAsia" w:cs="宋体"/>
          <w:color w:val="000000"/>
          <w:kern w:val="0"/>
          <w:sz w:val="22"/>
          <w:szCs w:val="21"/>
        </w:rPr>
        <w:t>10号）；</w:t>
      </w:r>
    </w:p>
    <w:p w:rsidR="00687578" w:rsidRDefault="00687578" w:rsidP="00A065FE">
      <w:pPr>
        <w:widowControl/>
        <w:shd w:val="clear" w:color="auto" w:fill="FFFFFF"/>
        <w:spacing w:line="360" w:lineRule="exact"/>
        <w:ind w:firstLineChars="200" w:firstLine="440"/>
        <w:jc w:val="left"/>
        <w:rPr>
          <w:rFonts w:asciiTheme="minorEastAsia" w:hAnsiTheme="minorEastAsia" w:cs="宋体"/>
          <w:color w:val="000000"/>
          <w:kern w:val="0"/>
          <w:sz w:val="22"/>
          <w:szCs w:val="21"/>
        </w:rPr>
      </w:pPr>
      <w:r w:rsidRPr="00A065FE">
        <w:rPr>
          <w:rFonts w:asciiTheme="minorEastAsia" w:hAnsiTheme="minorEastAsia" w:cs="宋体"/>
          <w:color w:val="000000"/>
          <w:kern w:val="0"/>
          <w:sz w:val="22"/>
          <w:szCs w:val="21"/>
        </w:rPr>
        <w:t>(5)</w:t>
      </w:r>
      <w:r w:rsidRPr="00A065FE">
        <w:rPr>
          <w:rFonts w:asciiTheme="minorEastAsia" w:hAnsiTheme="minorEastAsia" w:cs="宋体" w:hint="eastAsia"/>
          <w:color w:val="000000"/>
          <w:kern w:val="0"/>
          <w:sz w:val="22"/>
          <w:szCs w:val="21"/>
        </w:rPr>
        <w:t>山东省</w:t>
      </w:r>
      <w:r w:rsidRPr="00A065FE">
        <w:rPr>
          <w:rFonts w:asciiTheme="minorEastAsia" w:hAnsiTheme="minorEastAsia" w:cs="宋体"/>
          <w:color w:val="000000"/>
          <w:kern w:val="0"/>
          <w:sz w:val="22"/>
          <w:szCs w:val="21"/>
        </w:rPr>
        <w:t>教育厅《关于</w:t>
      </w:r>
      <w:r w:rsidRPr="00A065FE">
        <w:rPr>
          <w:rFonts w:asciiTheme="minorEastAsia" w:hAnsiTheme="minorEastAsia" w:cs="宋体" w:hint="eastAsia"/>
          <w:color w:val="000000"/>
          <w:kern w:val="0"/>
          <w:sz w:val="22"/>
          <w:szCs w:val="21"/>
        </w:rPr>
        <w:t>印发山东省</w:t>
      </w:r>
      <w:r w:rsidRPr="00A065FE">
        <w:rPr>
          <w:rFonts w:asciiTheme="minorEastAsia" w:hAnsiTheme="minorEastAsia" w:cs="宋体"/>
          <w:color w:val="000000"/>
          <w:kern w:val="0"/>
          <w:sz w:val="22"/>
          <w:szCs w:val="21"/>
        </w:rPr>
        <w:t>普通高等学校本科教学</w:t>
      </w:r>
      <w:r w:rsidRPr="00A065FE">
        <w:rPr>
          <w:rFonts w:asciiTheme="minorEastAsia" w:hAnsiTheme="minorEastAsia" w:cs="宋体" w:hint="eastAsia"/>
          <w:color w:val="000000"/>
          <w:kern w:val="0"/>
          <w:sz w:val="22"/>
          <w:szCs w:val="21"/>
        </w:rPr>
        <w:t>工作审核</w:t>
      </w:r>
      <w:r w:rsidRPr="00A065FE">
        <w:rPr>
          <w:rFonts w:asciiTheme="minorEastAsia" w:hAnsiTheme="minorEastAsia" w:cs="宋体"/>
          <w:color w:val="000000"/>
          <w:kern w:val="0"/>
          <w:sz w:val="22"/>
          <w:szCs w:val="21"/>
        </w:rPr>
        <w:t>评估</w:t>
      </w:r>
      <w:r w:rsidRPr="00A065FE">
        <w:rPr>
          <w:rFonts w:asciiTheme="minorEastAsia" w:hAnsiTheme="minorEastAsia" w:cs="宋体" w:hint="eastAsia"/>
          <w:color w:val="000000"/>
          <w:kern w:val="0"/>
          <w:sz w:val="22"/>
          <w:szCs w:val="21"/>
        </w:rPr>
        <w:t>实施方案</w:t>
      </w:r>
      <w:r w:rsidRPr="00A065FE">
        <w:rPr>
          <w:rFonts w:asciiTheme="minorEastAsia" w:hAnsiTheme="minorEastAsia" w:cs="宋体"/>
          <w:color w:val="000000"/>
          <w:kern w:val="0"/>
          <w:sz w:val="22"/>
          <w:szCs w:val="21"/>
        </w:rPr>
        <w:t>的通知》（</w:t>
      </w:r>
      <w:r w:rsidRPr="00A065FE">
        <w:rPr>
          <w:rFonts w:asciiTheme="minorEastAsia" w:hAnsiTheme="minorEastAsia" w:cs="宋体" w:hint="eastAsia"/>
          <w:color w:val="000000"/>
          <w:kern w:val="0"/>
          <w:sz w:val="22"/>
          <w:szCs w:val="21"/>
        </w:rPr>
        <w:t>鲁</w:t>
      </w:r>
      <w:r w:rsidRPr="00A065FE">
        <w:rPr>
          <w:rFonts w:asciiTheme="minorEastAsia" w:hAnsiTheme="minorEastAsia" w:cs="宋体"/>
          <w:color w:val="000000"/>
          <w:kern w:val="0"/>
          <w:sz w:val="22"/>
          <w:szCs w:val="21"/>
        </w:rPr>
        <w:t>教高</w:t>
      </w:r>
      <w:r w:rsidRPr="00A065FE">
        <w:rPr>
          <w:rFonts w:asciiTheme="minorEastAsia" w:hAnsiTheme="minorEastAsia" w:cs="宋体" w:hint="eastAsia"/>
          <w:color w:val="000000"/>
          <w:kern w:val="0"/>
          <w:sz w:val="22"/>
          <w:szCs w:val="21"/>
        </w:rPr>
        <w:t>字[2014]21</w:t>
      </w:r>
      <w:r w:rsidRPr="00A065FE">
        <w:rPr>
          <w:rFonts w:asciiTheme="minorEastAsia" w:hAnsiTheme="minorEastAsia" w:cs="宋体"/>
          <w:color w:val="000000"/>
          <w:kern w:val="0"/>
          <w:sz w:val="22"/>
          <w:szCs w:val="21"/>
        </w:rPr>
        <w:t>号）。</w:t>
      </w:r>
    </w:p>
    <w:p w:rsidR="00323767" w:rsidRPr="00A065FE" w:rsidRDefault="00323767" w:rsidP="00A065FE">
      <w:pPr>
        <w:widowControl/>
        <w:shd w:val="clear" w:color="auto" w:fill="FFFFFF"/>
        <w:spacing w:line="360" w:lineRule="exact"/>
        <w:ind w:firstLineChars="200" w:firstLine="440"/>
        <w:jc w:val="left"/>
        <w:rPr>
          <w:rFonts w:asciiTheme="minorEastAsia" w:hAnsiTheme="minorEastAsia" w:cs="宋体"/>
          <w:color w:val="000000"/>
          <w:kern w:val="0"/>
          <w:sz w:val="22"/>
          <w:szCs w:val="21"/>
        </w:rPr>
      </w:pPr>
    </w:p>
    <w:p w:rsidR="00D9092C" w:rsidRPr="00C61539" w:rsidRDefault="00040FC3" w:rsidP="00A065FE">
      <w:pPr>
        <w:spacing w:line="360" w:lineRule="exact"/>
        <w:rPr>
          <w:rFonts w:asciiTheme="minorEastAsia" w:hAnsiTheme="minorEastAsia"/>
          <w:b/>
          <w:color w:val="548DD4" w:themeColor="text2" w:themeTint="99"/>
          <w:sz w:val="24"/>
          <w:szCs w:val="24"/>
        </w:rPr>
      </w:pPr>
      <w:r w:rsidRPr="00C61539">
        <w:rPr>
          <w:rFonts w:asciiTheme="minorEastAsia" w:hAnsiTheme="minorEastAsia" w:hint="eastAsia"/>
          <w:b/>
          <w:color w:val="548DD4" w:themeColor="text2" w:themeTint="99"/>
          <w:sz w:val="24"/>
          <w:szCs w:val="24"/>
        </w:rPr>
        <w:t>5</w:t>
      </w:r>
      <w:r w:rsidR="00D9092C" w:rsidRPr="00C61539">
        <w:rPr>
          <w:rFonts w:asciiTheme="minorEastAsia" w:hAnsiTheme="minorEastAsia" w:hint="eastAsia"/>
          <w:b/>
          <w:color w:val="548DD4" w:themeColor="text2" w:themeTint="99"/>
          <w:sz w:val="24"/>
          <w:szCs w:val="24"/>
        </w:rPr>
        <w:t>.</w:t>
      </w:r>
      <w:r w:rsidR="00076AAC" w:rsidRPr="00C61539">
        <w:rPr>
          <w:rFonts w:asciiTheme="minorEastAsia" w:hAnsiTheme="minorEastAsia" w:hint="eastAsia"/>
          <w:b/>
          <w:color w:val="548DD4" w:themeColor="text2" w:themeTint="99"/>
          <w:sz w:val="24"/>
          <w:szCs w:val="24"/>
        </w:rPr>
        <w:t>审核评估的指导思想与原则是什么？</w:t>
      </w:r>
    </w:p>
    <w:p w:rsidR="008C034B" w:rsidRPr="00A065FE" w:rsidRDefault="00076AAC" w:rsidP="00A065FE">
      <w:pPr>
        <w:spacing w:line="360" w:lineRule="exact"/>
        <w:ind w:firstLineChars="200" w:firstLine="440"/>
        <w:rPr>
          <w:rFonts w:asciiTheme="minorEastAsia" w:hAnsiTheme="minorEastAsia"/>
          <w:sz w:val="22"/>
          <w:szCs w:val="21"/>
        </w:rPr>
      </w:pPr>
      <w:r w:rsidRPr="00A065FE">
        <w:rPr>
          <w:rFonts w:asciiTheme="minorEastAsia" w:hAnsiTheme="minorEastAsia" w:hint="eastAsia"/>
          <w:sz w:val="22"/>
          <w:szCs w:val="21"/>
        </w:rPr>
        <w:t>答：审核评估的指导思想可以概括为“一坚持、两突出、三强化”。</w:t>
      </w:r>
      <w:r w:rsidR="008C034B" w:rsidRPr="00A065FE">
        <w:rPr>
          <w:rFonts w:asciiTheme="minorEastAsia" w:hAnsiTheme="minorEastAsia" w:hint="eastAsia"/>
          <w:sz w:val="22"/>
          <w:szCs w:val="21"/>
        </w:rPr>
        <w:t>这</w:t>
      </w:r>
      <w:r w:rsidRPr="00A065FE">
        <w:rPr>
          <w:rFonts w:asciiTheme="minorEastAsia" w:hAnsiTheme="minorEastAsia" w:hint="eastAsia"/>
          <w:sz w:val="22"/>
          <w:szCs w:val="21"/>
        </w:rPr>
        <w:t>就是要在坚持“以评促建，以评促改，以评促管，评建结合，重在建设”这二十字方针</w:t>
      </w:r>
      <w:r w:rsidR="00172BDE" w:rsidRPr="00A065FE">
        <w:rPr>
          <w:rFonts w:asciiTheme="minorEastAsia" w:hAnsiTheme="minorEastAsia" w:hint="eastAsia"/>
          <w:sz w:val="22"/>
          <w:szCs w:val="21"/>
        </w:rPr>
        <w:t>的</w:t>
      </w:r>
      <w:r w:rsidRPr="00A065FE">
        <w:rPr>
          <w:rFonts w:asciiTheme="minorEastAsia" w:hAnsiTheme="minorEastAsia" w:hint="eastAsia"/>
          <w:sz w:val="22"/>
          <w:szCs w:val="21"/>
        </w:rPr>
        <w:t>基础上，突出内涵建设，突出特色发展，强化办学合理定位，强化</w:t>
      </w:r>
      <w:r w:rsidR="008C034B" w:rsidRPr="00A065FE">
        <w:rPr>
          <w:rFonts w:asciiTheme="minorEastAsia" w:hAnsiTheme="minorEastAsia" w:hint="eastAsia"/>
          <w:sz w:val="22"/>
          <w:szCs w:val="21"/>
        </w:rPr>
        <w:t>人才培养</w:t>
      </w:r>
      <w:r w:rsidRPr="00A065FE">
        <w:rPr>
          <w:rFonts w:asciiTheme="minorEastAsia" w:hAnsiTheme="minorEastAsia" w:hint="eastAsia"/>
          <w:sz w:val="22"/>
          <w:szCs w:val="21"/>
        </w:rPr>
        <w:t>中心地位，强化内部质量保障体系建设，不断提高人才培养质量。</w:t>
      </w:r>
    </w:p>
    <w:p w:rsidR="00DD4796" w:rsidRPr="00A065FE" w:rsidRDefault="00076AAC" w:rsidP="00A065FE">
      <w:pPr>
        <w:spacing w:line="360" w:lineRule="exact"/>
        <w:ind w:firstLineChars="200" w:firstLine="440"/>
        <w:rPr>
          <w:rFonts w:asciiTheme="minorEastAsia" w:hAnsiTheme="minorEastAsia"/>
          <w:sz w:val="22"/>
          <w:szCs w:val="21"/>
        </w:rPr>
      </w:pPr>
      <w:r w:rsidRPr="00A065FE">
        <w:rPr>
          <w:rFonts w:asciiTheme="minorEastAsia" w:hAnsiTheme="minorEastAsia" w:hint="eastAsia"/>
          <w:sz w:val="22"/>
          <w:szCs w:val="21"/>
        </w:rPr>
        <w:t>审核评估坚持以下五项原则</w:t>
      </w:r>
      <w:r w:rsidR="00172BDE" w:rsidRPr="00A065FE">
        <w:rPr>
          <w:rFonts w:asciiTheme="minorEastAsia" w:hAnsiTheme="minorEastAsia" w:hint="eastAsia"/>
          <w:sz w:val="22"/>
          <w:szCs w:val="21"/>
        </w:rPr>
        <w:t>。</w:t>
      </w:r>
    </w:p>
    <w:p w:rsidR="00DD4796" w:rsidRPr="00A065FE" w:rsidRDefault="008C034B" w:rsidP="00A065FE">
      <w:pPr>
        <w:spacing w:line="360" w:lineRule="exact"/>
        <w:ind w:firstLineChars="200" w:firstLine="440"/>
        <w:rPr>
          <w:rFonts w:asciiTheme="minorEastAsia" w:hAnsiTheme="minorEastAsia"/>
          <w:sz w:val="22"/>
          <w:szCs w:val="21"/>
        </w:rPr>
      </w:pPr>
      <w:r w:rsidRPr="00A065FE">
        <w:rPr>
          <w:rFonts w:asciiTheme="minorEastAsia" w:hAnsiTheme="minorEastAsia" w:hint="eastAsia"/>
          <w:sz w:val="22"/>
          <w:szCs w:val="21"/>
        </w:rPr>
        <w:t>一是主体性原则</w:t>
      </w:r>
      <w:r w:rsidR="00172BDE" w:rsidRPr="00A065FE">
        <w:rPr>
          <w:rFonts w:asciiTheme="minorEastAsia" w:hAnsiTheme="minorEastAsia" w:hint="eastAsia"/>
          <w:sz w:val="22"/>
          <w:szCs w:val="21"/>
        </w:rPr>
        <w:t>，</w:t>
      </w:r>
      <w:r w:rsidRPr="00A065FE">
        <w:rPr>
          <w:rFonts w:asciiTheme="minorEastAsia" w:hAnsiTheme="minorEastAsia" w:hint="eastAsia"/>
          <w:sz w:val="22"/>
          <w:szCs w:val="21"/>
        </w:rPr>
        <w:t>强调</w:t>
      </w:r>
      <w:r w:rsidR="00172BDE" w:rsidRPr="00A065FE">
        <w:rPr>
          <w:rFonts w:asciiTheme="minorEastAsia" w:hAnsiTheme="minorEastAsia" w:hint="eastAsia"/>
          <w:sz w:val="22"/>
          <w:szCs w:val="21"/>
        </w:rPr>
        <w:t>以学校自我评估、自我检验、自我改进为主，体现学校在人才培养质量中的主体地位。</w:t>
      </w:r>
    </w:p>
    <w:p w:rsidR="00DD4796" w:rsidRPr="00A065FE" w:rsidRDefault="00172BDE" w:rsidP="00A065FE">
      <w:pPr>
        <w:spacing w:line="360" w:lineRule="exact"/>
        <w:ind w:firstLineChars="200" w:firstLine="440"/>
        <w:rPr>
          <w:rFonts w:asciiTheme="minorEastAsia" w:hAnsiTheme="minorEastAsia"/>
          <w:sz w:val="22"/>
          <w:szCs w:val="21"/>
        </w:rPr>
      </w:pPr>
      <w:r w:rsidRPr="00A065FE">
        <w:rPr>
          <w:rFonts w:asciiTheme="minorEastAsia" w:hAnsiTheme="minorEastAsia" w:hint="eastAsia"/>
          <w:sz w:val="22"/>
          <w:szCs w:val="21"/>
        </w:rPr>
        <w:t>二</w:t>
      </w:r>
      <w:r w:rsidR="00076AAC" w:rsidRPr="00A065FE">
        <w:rPr>
          <w:rFonts w:asciiTheme="minorEastAsia" w:hAnsiTheme="minorEastAsia" w:hint="eastAsia"/>
          <w:sz w:val="22"/>
          <w:szCs w:val="21"/>
        </w:rPr>
        <w:t>是目标性原则</w:t>
      </w:r>
      <w:r w:rsidRPr="00A065FE">
        <w:rPr>
          <w:rFonts w:asciiTheme="minorEastAsia" w:hAnsiTheme="minorEastAsia" w:hint="eastAsia"/>
          <w:sz w:val="22"/>
          <w:szCs w:val="21"/>
        </w:rPr>
        <w:t>，强调以学校办学定位和人才培养目标为导向，关注学校目标的确定与实现。</w:t>
      </w:r>
    </w:p>
    <w:p w:rsidR="00DD4796" w:rsidRPr="00A065FE" w:rsidRDefault="00076AAC" w:rsidP="00A065FE">
      <w:pPr>
        <w:spacing w:line="360" w:lineRule="exact"/>
        <w:ind w:firstLineChars="200" w:firstLine="440"/>
        <w:rPr>
          <w:rFonts w:asciiTheme="minorEastAsia" w:hAnsiTheme="minorEastAsia"/>
          <w:sz w:val="22"/>
          <w:szCs w:val="21"/>
        </w:rPr>
      </w:pPr>
      <w:r w:rsidRPr="00A065FE">
        <w:rPr>
          <w:rFonts w:asciiTheme="minorEastAsia" w:hAnsiTheme="minorEastAsia" w:hint="eastAsia"/>
          <w:sz w:val="22"/>
          <w:szCs w:val="21"/>
        </w:rPr>
        <w:t>三是多样性原则</w:t>
      </w:r>
      <w:r w:rsidR="00172BDE" w:rsidRPr="00A065FE">
        <w:rPr>
          <w:rFonts w:asciiTheme="minorEastAsia" w:hAnsiTheme="minorEastAsia" w:hint="eastAsia"/>
          <w:sz w:val="22"/>
          <w:szCs w:val="21"/>
        </w:rPr>
        <w:t>，学校</w:t>
      </w:r>
      <w:r w:rsidRPr="00A065FE">
        <w:rPr>
          <w:rFonts w:asciiTheme="minorEastAsia" w:hAnsiTheme="minorEastAsia" w:hint="eastAsia"/>
          <w:sz w:val="22"/>
          <w:szCs w:val="21"/>
        </w:rPr>
        <w:t>办学</w:t>
      </w:r>
      <w:r w:rsidR="00172BDE" w:rsidRPr="00A065FE">
        <w:rPr>
          <w:rFonts w:asciiTheme="minorEastAsia" w:hAnsiTheme="minorEastAsia" w:hint="eastAsia"/>
          <w:sz w:val="22"/>
          <w:szCs w:val="21"/>
        </w:rPr>
        <w:t>和人才培养的多样化，尊重学校办学自主权和自身特色，</w:t>
      </w:r>
      <w:r w:rsidRPr="00A065FE">
        <w:rPr>
          <w:rFonts w:asciiTheme="minorEastAsia" w:hAnsiTheme="minorEastAsia" w:hint="eastAsia"/>
          <w:sz w:val="22"/>
          <w:szCs w:val="21"/>
        </w:rPr>
        <w:t>鼓励学校根据国家和社会</w:t>
      </w:r>
      <w:r w:rsidR="00172BDE" w:rsidRPr="00A065FE">
        <w:rPr>
          <w:rFonts w:asciiTheme="minorEastAsia" w:hAnsiTheme="minorEastAsia" w:hint="eastAsia"/>
          <w:sz w:val="22"/>
          <w:szCs w:val="21"/>
        </w:rPr>
        <w:t>需求</w:t>
      </w:r>
      <w:r w:rsidRPr="00A065FE">
        <w:rPr>
          <w:rFonts w:asciiTheme="minorEastAsia" w:hAnsiTheme="minorEastAsia" w:hint="eastAsia"/>
          <w:sz w:val="22"/>
          <w:szCs w:val="21"/>
        </w:rPr>
        <w:t>，结合自身条件，合理确定自身的人才培养目标，制定质量标准，形成办学特色。这一原则体现了国家对高等教育分类指导、分类评价的思想</w:t>
      </w:r>
      <w:r w:rsidR="00172BDE" w:rsidRPr="00A065FE">
        <w:rPr>
          <w:rFonts w:asciiTheme="minorEastAsia" w:hAnsiTheme="minorEastAsia" w:hint="eastAsia"/>
          <w:sz w:val="22"/>
          <w:szCs w:val="21"/>
        </w:rPr>
        <w:t>。</w:t>
      </w:r>
    </w:p>
    <w:p w:rsidR="00DD4796" w:rsidRPr="00A065FE" w:rsidRDefault="00076AAC" w:rsidP="00A065FE">
      <w:pPr>
        <w:spacing w:line="360" w:lineRule="exact"/>
        <w:ind w:firstLineChars="200" w:firstLine="440"/>
        <w:rPr>
          <w:rFonts w:asciiTheme="minorEastAsia" w:hAnsiTheme="minorEastAsia"/>
          <w:sz w:val="22"/>
          <w:szCs w:val="21"/>
        </w:rPr>
      </w:pPr>
      <w:r w:rsidRPr="00A065FE">
        <w:rPr>
          <w:rFonts w:asciiTheme="minorEastAsia" w:hAnsiTheme="minorEastAsia" w:hint="eastAsia"/>
          <w:sz w:val="22"/>
          <w:szCs w:val="21"/>
        </w:rPr>
        <w:t>四是发展性原则</w:t>
      </w:r>
      <w:r w:rsidR="00172BDE" w:rsidRPr="00A065FE">
        <w:rPr>
          <w:rFonts w:asciiTheme="minorEastAsia" w:hAnsiTheme="minorEastAsia" w:hint="eastAsia"/>
          <w:sz w:val="22"/>
          <w:szCs w:val="21"/>
        </w:rPr>
        <w:t>，</w:t>
      </w:r>
      <w:r w:rsidRPr="00A065FE">
        <w:rPr>
          <w:rFonts w:asciiTheme="minorEastAsia" w:hAnsiTheme="minorEastAsia" w:hint="eastAsia"/>
          <w:sz w:val="22"/>
          <w:szCs w:val="21"/>
        </w:rPr>
        <w:t>强调</w:t>
      </w:r>
      <w:r w:rsidR="00172BDE" w:rsidRPr="00A065FE">
        <w:rPr>
          <w:rFonts w:asciiTheme="minorEastAsia" w:hAnsiTheme="minorEastAsia" w:hint="eastAsia"/>
          <w:sz w:val="22"/>
          <w:szCs w:val="21"/>
        </w:rPr>
        <w:t>注重学校内部质量标准和质量保障体系及其长效机制的建立，关注</w:t>
      </w:r>
      <w:r w:rsidRPr="00A065FE">
        <w:rPr>
          <w:rFonts w:asciiTheme="minorEastAsia" w:hAnsiTheme="minorEastAsia" w:hint="eastAsia"/>
          <w:sz w:val="22"/>
          <w:szCs w:val="21"/>
        </w:rPr>
        <w:t>内涵</w:t>
      </w:r>
      <w:r w:rsidR="00172BDE" w:rsidRPr="00A065FE">
        <w:rPr>
          <w:rFonts w:asciiTheme="minorEastAsia" w:hAnsiTheme="minorEastAsia" w:hint="eastAsia"/>
          <w:sz w:val="22"/>
          <w:szCs w:val="21"/>
        </w:rPr>
        <w:t>的</w:t>
      </w:r>
      <w:r w:rsidRPr="00A065FE">
        <w:rPr>
          <w:rFonts w:asciiTheme="minorEastAsia" w:hAnsiTheme="minorEastAsia" w:hint="eastAsia"/>
          <w:sz w:val="22"/>
          <w:szCs w:val="21"/>
        </w:rPr>
        <w:t>提升</w:t>
      </w:r>
      <w:r w:rsidR="00172BDE" w:rsidRPr="00A065FE">
        <w:rPr>
          <w:rFonts w:asciiTheme="minorEastAsia" w:hAnsiTheme="minorEastAsia" w:hint="eastAsia"/>
          <w:sz w:val="22"/>
          <w:szCs w:val="21"/>
        </w:rPr>
        <w:t>和质量的持续提高。</w:t>
      </w:r>
    </w:p>
    <w:p w:rsidR="00076AAC" w:rsidRDefault="00076AAC" w:rsidP="00A065FE">
      <w:pPr>
        <w:spacing w:line="360" w:lineRule="exact"/>
        <w:ind w:firstLineChars="200" w:firstLine="440"/>
        <w:rPr>
          <w:rFonts w:asciiTheme="minorEastAsia" w:hAnsiTheme="minorEastAsia"/>
          <w:sz w:val="22"/>
          <w:szCs w:val="21"/>
        </w:rPr>
      </w:pPr>
      <w:r w:rsidRPr="00A065FE">
        <w:rPr>
          <w:rFonts w:asciiTheme="minorEastAsia" w:hAnsiTheme="minorEastAsia" w:hint="eastAsia"/>
          <w:sz w:val="22"/>
          <w:szCs w:val="21"/>
        </w:rPr>
        <w:t>五是实证性原则</w:t>
      </w:r>
      <w:r w:rsidR="005D2BA6" w:rsidRPr="00A065FE">
        <w:rPr>
          <w:rFonts w:asciiTheme="minorEastAsia" w:hAnsiTheme="minorEastAsia" w:hint="eastAsia"/>
          <w:sz w:val="22"/>
          <w:szCs w:val="21"/>
        </w:rPr>
        <w:t>，</w:t>
      </w:r>
      <w:r w:rsidRPr="00A065FE">
        <w:rPr>
          <w:rFonts w:asciiTheme="minorEastAsia" w:hAnsiTheme="minorEastAsia" w:hint="eastAsia"/>
          <w:sz w:val="22"/>
          <w:szCs w:val="21"/>
        </w:rPr>
        <w:t>强调</w:t>
      </w:r>
      <w:r w:rsidR="005D2BA6" w:rsidRPr="00A065FE">
        <w:rPr>
          <w:rFonts w:asciiTheme="minorEastAsia" w:hAnsiTheme="minorEastAsia" w:hint="eastAsia"/>
          <w:sz w:val="22"/>
          <w:szCs w:val="21"/>
        </w:rPr>
        <w:t>基于证据</w:t>
      </w:r>
      <w:r w:rsidRPr="00A065FE">
        <w:rPr>
          <w:rFonts w:asciiTheme="minorEastAsia" w:hAnsiTheme="minorEastAsia" w:hint="eastAsia"/>
          <w:sz w:val="22"/>
          <w:szCs w:val="21"/>
        </w:rPr>
        <w:t>做出审核判断，以数据为依据，以事实来证明。以上原则贯穿于审核评估方案的内容中，贯穿于</w:t>
      </w:r>
      <w:r w:rsidR="005D2BA6" w:rsidRPr="00A065FE">
        <w:rPr>
          <w:rFonts w:asciiTheme="minorEastAsia" w:hAnsiTheme="minorEastAsia" w:hint="eastAsia"/>
          <w:sz w:val="22"/>
          <w:szCs w:val="21"/>
        </w:rPr>
        <w:t>评估</w:t>
      </w:r>
      <w:r w:rsidRPr="00A065FE">
        <w:rPr>
          <w:rFonts w:asciiTheme="minorEastAsia" w:hAnsiTheme="minorEastAsia" w:hint="eastAsia"/>
          <w:sz w:val="22"/>
          <w:szCs w:val="21"/>
        </w:rPr>
        <w:t>专家组的评审过程中，也贯穿于学校的自评自建过程中。</w:t>
      </w:r>
    </w:p>
    <w:p w:rsidR="00323767" w:rsidRPr="00A065FE" w:rsidRDefault="00323767" w:rsidP="00A065FE">
      <w:pPr>
        <w:spacing w:line="360" w:lineRule="exact"/>
        <w:ind w:firstLineChars="200" w:firstLine="440"/>
        <w:rPr>
          <w:rFonts w:asciiTheme="minorEastAsia" w:hAnsiTheme="minorEastAsia"/>
          <w:sz w:val="22"/>
          <w:szCs w:val="21"/>
        </w:rPr>
      </w:pPr>
    </w:p>
    <w:p w:rsidR="00D9092C" w:rsidRPr="00C61539" w:rsidRDefault="00040FC3" w:rsidP="00A065FE">
      <w:pPr>
        <w:spacing w:line="360" w:lineRule="exact"/>
        <w:rPr>
          <w:rFonts w:asciiTheme="minorEastAsia" w:hAnsiTheme="minorEastAsia"/>
          <w:b/>
          <w:color w:val="548DD4" w:themeColor="text2" w:themeTint="99"/>
          <w:sz w:val="24"/>
          <w:szCs w:val="24"/>
        </w:rPr>
      </w:pPr>
      <w:r w:rsidRPr="00C61539">
        <w:rPr>
          <w:rFonts w:asciiTheme="minorEastAsia" w:hAnsiTheme="minorEastAsia" w:hint="eastAsia"/>
          <w:b/>
          <w:color w:val="548DD4" w:themeColor="text2" w:themeTint="99"/>
          <w:sz w:val="24"/>
          <w:szCs w:val="24"/>
        </w:rPr>
        <w:t>6</w:t>
      </w:r>
      <w:r w:rsidR="008C034B" w:rsidRPr="00C61539">
        <w:rPr>
          <w:rFonts w:asciiTheme="minorEastAsia" w:hAnsiTheme="minorEastAsia" w:hint="eastAsia"/>
          <w:b/>
          <w:color w:val="548DD4" w:themeColor="text2" w:themeTint="99"/>
          <w:sz w:val="24"/>
          <w:szCs w:val="24"/>
        </w:rPr>
        <w:t>.</w:t>
      </w:r>
      <w:r w:rsidR="00076AAC" w:rsidRPr="00C61539">
        <w:rPr>
          <w:rFonts w:asciiTheme="minorEastAsia" w:hAnsiTheme="minorEastAsia" w:hint="eastAsia"/>
          <w:b/>
          <w:color w:val="548DD4" w:themeColor="text2" w:themeTint="99"/>
          <w:sz w:val="24"/>
          <w:szCs w:val="24"/>
        </w:rPr>
        <w:t>审核评估的理念是什么？</w:t>
      </w:r>
    </w:p>
    <w:p w:rsidR="005D2BA6" w:rsidRPr="00A065FE" w:rsidRDefault="00076AAC" w:rsidP="00A065FE">
      <w:pPr>
        <w:spacing w:line="360" w:lineRule="exact"/>
        <w:ind w:firstLineChars="196" w:firstLine="431"/>
        <w:rPr>
          <w:rStyle w:val="tn-powered-by-xiumi"/>
          <w:rFonts w:asciiTheme="minorEastAsia" w:hAnsiTheme="minorEastAsia"/>
          <w:sz w:val="22"/>
          <w:szCs w:val="21"/>
        </w:rPr>
      </w:pPr>
      <w:r w:rsidRPr="00A065FE">
        <w:rPr>
          <w:rFonts w:asciiTheme="minorEastAsia" w:hAnsiTheme="minorEastAsia" w:hint="eastAsia"/>
          <w:sz w:val="22"/>
          <w:szCs w:val="21"/>
        </w:rPr>
        <w:t>答：审核评估强调“对国家负责，为学校服务”</w:t>
      </w:r>
      <w:r w:rsidR="005D2BA6" w:rsidRPr="00A065FE">
        <w:rPr>
          <w:rFonts w:asciiTheme="minorEastAsia" w:hAnsiTheme="minorEastAsia" w:hint="eastAsia"/>
          <w:sz w:val="22"/>
          <w:szCs w:val="21"/>
        </w:rPr>
        <w:t>和“以学校为主体，以学生发展为本位”</w:t>
      </w:r>
      <w:r w:rsidRPr="00A065FE">
        <w:rPr>
          <w:rStyle w:val="tn-powered-by-xiumi"/>
          <w:rFonts w:asciiTheme="minorEastAsia" w:hAnsiTheme="minorEastAsia" w:hint="eastAsia"/>
          <w:sz w:val="22"/>
          <w:szCs w:val="21"/>
        </w:rPr>
        <w:t>的理念。</w:t>
      </w:r>
    </w:p>
    <w:p w:rsidR="005D2BA6" w:rsidRPr="00A065FE" w:rsidRDefault="00076AAC" w:rsidP="00A065FE">
      <w:pPr>
        <w:spacing w:line="360" w:lineRule="exact"/>
        <w:ind w:firstLineChars="200" w:firstLine="440"/>
        <w:rPr>
          <w:rStyle w:val="tn-powered-by-xiumi"/>
          <w:rFonts w:asciiTheme="minorEastAsia" w:hAnsiTheme="minorEastAsia"/>
          <w:sz w:val="22"/>
          <w:szCs w:val="21"/>
        </w:rPr>
      </w:pPr>
      <w:r w:rsidRPr="00A065FE">
        <w:rPr>
          <w:rStyle w:val="tn-powered-by-xiumi"/>
          <w:rFonts w:asciiTheme="minorEastAsia" w:hAnsiTheme="minorEastAsia" w:hint="eastAsia"/>
          <w:sz w:val="22"/>
          <w:szCs w:val="21"/>
        </w:rPr>
        <w:lastRenderedPageBreak/>
        <w:t>强调“对国家负责”，是因为高等学校肩负着培养社会主义建设者和接班人的重任，</w:t>
      </w:r>
      <w:r w:rsidRPr="00A065FE">
        <w:rPr>
          <w:rStyle w:val="apple-converted-space"/>
          <w:rFonts w:asciiTheme="minorEastAsia" w:hAnsiTheme="minorEastAsia" w:hint="eastAsia"/>
          <w:sz w:val="22"/>
          <w:szCs w:val="21"/>
        </w:rPr>
        <w:t> </w:t>
      </w:r>
      <w:r w:rsidRPr="00A065FE">
        <w:rPr>
          <w:rStyle w:val="tn-powered-by-xiumi"/>
          <w:rFonts w:asciiTheme="minorEastAsia" w:hAnsiTheme="minorEastAsia" w:hint="eastAsia"/>
          <w:sz w:val="22"/>
          <w:szCs w:val="21"/>
        </w:rPr>
        <w:t>教育质量直接关系到国家未来，因此通</w:t>
      </w:r>
      <w:r w:rsidR="005D2BA6" w:rsidRPr="00A065FE">
        <w:rPr>
          <w:rStyle w:val="tn-powered-by-xiumi"/>
          <w:rFonts w:asciiTheme="minorEastAsia" w:hAnsiTheme="minorEastAsia" w:hint="eastAsia"/>
          <w:sz w:val="22"/>
          <w:szCs w:val="21"/>
        </w:rPr>
        <w:t>过评估的诊断作用来发现问题，提出改进建议</w:t>
      </w:r>
      <w:r w:rsidRPr="00A065FE">
        <w:rPr>
          <w:rStyle w:val="tn-powered-by-xiumi"/>
          <w:rFonts w:asciiTheme="minorEastAsia" w:hAnsiTheme="minorEastAsia" w:hint="eastAsia"/>
          <w:sz w:val="22"/>
          <w:szCs w:val="21"/>
        </w:rPr>
        <w:t>，促进高等学校不断提高人才培养质量</w:t>
      </w:r>
      <w:r w:rsidR="005D2BA6" w:rsidRPr="00A065FE">
        <w:rPr>
          <w:rStyle w:val="tn-powered-by-xiumi"/>
          <w:rFonts w:asciiTheme="minorEastAsia" w:hAnsiTheme="minorEastAsia" w:hint="eastAsia"/>
          <w:sz w:val="22"/>
          <w:szCs w:val="21"/>
        </w:rPr>
        <w:t>，满足</w:t>
      </w:r>
      <w:r w:rsidRPr="00A065FE">
        <w:rPr>
          <w:rStyle w:val="tn-powered-by-xiumi"/>
          <w:rFonts w:asciiTheme="minorEastAsia" w:hAnsiTheme="minorEastAsia" w:hint="eastAsia"/>
          <w:sz w:val="22"/>
          <w:szCs w:val="21"/>
        </w:rPr>
        <w:t>国家</w:t>
      </w:r>
      <w:r w:rsidR="005D2BA6" w:rsidRPr="00A065FE">
        <w:rPr>
          <w:rStyle w:val="tn-powered-by-xiumi"/>
          <w:rFonts w:asciiTheme="minorEastAsia" w:hAnsiTheme="minorEastAsia" w:hint="eastAsia"/>
          <w:sz w:val="22"/>
          <w:szCs w:val="21"/>
        </w:rPr>
        <w:t>发展</w:t>
      </w:r>
      <w:r w:rsidRPr="00A065FE">
        <w:rPr>
          <w:rStyle w:val="tn-powered-by-xiumi"/>
          <w:rFonts w:asciiTheme="minorEastAsia" w:hAnsiTheme="minorEastAsia" w:hint="eastAsia"/>
          <w:sz w:val="22"/>
          <w:szCs w:val="21"/>
        </w:rPr>
        <w:t>需要。</w:t>
      </w:r>
    </w:p>
    <w:p w:rsidR="004E3CE6" w:rsidRPr="00A065FE" w:rsidRDefault="005D2BA6" w:rsidP="00A065FE">
      <w:pPr>
        <w:spacing w:line="360" w:lineRule="exact"/>
        <w:ind w:firstLineChars="200" w:firstLine="440"/>
        <w:rPr>
          <w:rStyle w:val="tn-powered-by-xiumi"/>
          <w:rFonts w:asciiTheme="minorEastAsia" w:hAnsiTheme="minorEastAsia"/>
          <w:sz w:val="22"/>
          <w:szCs w:val="21"/>
        </w:rPr>
      </w:pPr>
      <w:r w:rsidRPr="00A065FE">
        <w:rPr>
          <w:rStyle w:val="tn-powered-by-xiumi"/>
          <w:rFonts w:asciiTheme="minorEastAsia" w:hAnsiTheme="minorEastAsia" w:hint="eastAsia"/>
          <w:sz w:val="22"/>
          <w:szCs w:val="21"/>
        </w:rPr>
        <w:t>评估是政府提供的一项服务，目的是通过评估的手段来帮助学校提高人才培养质量。</w:t>
      </w:r>
      <w:r w:rsidR="004E3CE6" w:rsidRPr="00A065FE">
        <w:rPr>
          <w:rStyle w:val="tn-powered-by-xiumi"/>
          <w:rFonts w:asciiTheme="minorEastAsia" w:hAnsiTheme="minorEastAsia" w:hint="eastAsia"/>
          <w:sz w:val="22"/>
          <w:szCs w:val="21"/>
        </w:rPr>
        <w:t>因此，审核评估倡导评估专家与学校平等交流、相互合作，共同为学校提高教育教学质量献计献策，充分体现“为学校服务”的理念。</w:t>
      </w:r>
    </w:p>
    <w:p w:rsidR="00076AAC" w:rsidRDefault="00076AAC" w:rsidP="00A065FE">
      <w:pPr>
        <w:spacing w:line="360" w:lineRule="exact"/>
        <w:ind w:firstLineChars="200" w:firstLine="440"/>
        <w:rPr>
          <w:rStyle w:val="tn-powered-by-xiumi"/>
          <w:rFonts w:asciiTheme="minorEastAsia" w:hAnsiTheme="minorEastAsia"/>
          <w:sz w:val="22"/>
          <w:szCs w:val="21"/>
        </w:rPr>
      </w:pPr>
      <w:r w:rsidRPr="00A065FE">
        <w:rPr>
          <w:rStyle w:val="tn-powered-by-xiumi"/>
          <w:rFonts w:asciiTheme="minorEastAsia" w:hAnsiTheme="minorEastAsia" w:hint="eastAsia"/>
          <w:sz w:val="22"/>
          <w:szCs w:val="21"/>
        </w:rPr>
        <w:t>“以学校为主体，以学生发展为本位”的理念</w:t>
      </w:r>
      <w:r w:rsidR="004E3CE6" w:rsidRPr="00A065FE">
        <w:rPr>
          <w:rStyle w:val="tn-powered-by-xiumi"/>
          <w:rFonts w:asciiTheme="minorEastAsia" w:hAnsiTheme="minorEastAsia" w:hint="eastAsia"/>
          <w:sz w:val="22"/>
          <w:szCs w:val="21"/>
        </w:rPr>
        <w:t>反映了</w:t>
      </w:r>
      <w:r w:rsidRPr="00A065FE">
        <w:rPr>
          <w:rStyle w:val="tn-powered-by-xiumi"/>
          <w:rFonts w:asciiTheme="minorEastAsia" w:hAnsiTheme="minorEastAsia" w:hint="eastAsia"/>
          <w:sz w:val="22"/>
          <w:szCs w:val="21"/>
        </w:rPr>
        <w:t>高校是人才培养质量的责任主体，</w:t>
      </w:r>
      <w:r w:rsidRPr="00A065FE">
        <w:rPr>
          <w:rStyle w:val="apple-converted-space"/>
          <w:rFonts w:asciiTheme="minorEastAsia" w:hAnsiTheme="minorEastAsia" w:hint="eastAsia"/>
          <w:sz w:val="22"/>
          <w:szCs w:val="21"/>
        </w:rPr>
        <w:t> </w:t>
      </w:r>
      <w:r w:rsidRPr="00A065FE">
        <w:rPr>
          <w:rStyle w:val="tn-powered-by-xiumi"/>
          <w:rFonts w:asciiTheme="minorEastAsia" w:hAnsiTheme="minorEastAsia" w:hint="eastAsia"/>
          <w:sz w:val="22"/>
          <w:szCs w:val="21"/>
        </w:rPr>
        <w:t>评估只是外在的促进因素，</w:t>
      </w:r>
      <w:r w:rsidR="004E3CE6" w:rsidRPr="00A065FE">
        <w:rPr>
          <w:rStyle w:val="tn-powered-by-xiumi"/>
          <w:rFonts w:asciiTheme="minorEastAsia" w:hAnsiTheme="minorEastAsia" w:hint="eastAsia"/>
          <w:sz w:val="22"/>
          <w:szCs w:val="21"/>
        </w:rPr>
        <w:t>内在驱动力还在于学校自身。外部评估能否转化为学校持久发展动力，促进学校增强</w:t>
      </w:r>
      <w:r w:rsidRPr="00A065FE">
        <w:rPr>
          <w:rStyle w:val="tn-powered-by-xiumi"/>
          <w:rFonts w:asciiTheme="minorEastAsia" w:hAnsiTheme="minorEastAsia" w:hint="eastAsia"/>
          <w:sz w:val="22"/>
          <w:szCs w:val="21"/>
        </w:rPr>
        <w:t>质量保障的主体意识，健全内部质量保障体系</w:t>
      </w:r>
      <w:r w:rsidR="004E3CE6" w:rsidRPr="00A065FE">
        <w:rPr>
          <w:rStyle w:val="tn-powered-by-xiumi"/>
          <w:rFonts w:asciiTheme="minorEastAsia" w:hAnsiTheme="minorEastAsia" w:hint="eastAsia"/>
          <w:sz w:val="22"/>
          <w:szCs w:val="21"/>
        </w:rPr>
        <w:t>，也取决于学校自身的努力</w:t>
      </w:r>
      <w:r w:rsidRPr="00A065FE">
        <w:rPr>
          <w:rStyle w:val="tn-powered-by-xiumi"/>
          <w:rFonts w:asciiTheme="minorEastAsia" w:hAnsiTheme="minorEastAsia" w:hint="eastAsia"/>
          <w:sz w:val="22"/>
          <w:szCs w:val="21"/>
        </w:rPr>
        <w:t>。</w:t>
      </w:r>
      <w:r w:rsidR="004E3CE6" w:rsidRPr="00A065FE">
        <w:rPr>
          <w:rStyle w:val="tn-powered-by-xiumi"/>
          <w:rFonts w:asciiTheme="minorEastAsia" w:hAnsiTheme="minorEastAsia" w:hint="eastAsia"/>
          <w:sz w:val="22"/>
          <w:szCs w:val="21"/>
        </w:rPr>
        <w:t>学生是学习的主人，是学校的主体。学校一切教育教学活动都是为了学生的发展服务。同时，学生优势教育过程的参与者和评价者，学生评价是改进学校工作的重要依据。</w:t>
      </w:r>
      <w:r w:rsidRPr="00A065FE">
        <w:rPr>
          <w:rStyle w:val="tn-powered-by-xiumi"/>
          <w:rFonts w:asciiTheme="minorEastAsia" w:hAnsiTheme="minorEastAsia" w:hint="eastAsia"/>
          <w:sz w:val="22"/>
          <w:szCs w:val="21"/>
        </w:rPr>
        <w:t>因此</w:t>
      </w:r>
      <w:r w:rsidR="004E3CE6" w:rsidRPr="00A065FE">
        <w:rPr>
          <w:rStyle w:val="tn-powered-by-xiumi"/>
          <w:rFonts w:asciiTheme="minorEastAsia" w:hAnsiTheme="minorEastAsia" w:hint="eastAsia"/>
          <w:sz w:val="22"/>
          <w:szCs w:val="21"/>
        </w:rPr>
        <w:t>，审核评估</w:t>
      </w:r>
      <w:r w:rsidRPr="00A065FE">
        <w:rPr>
          <w:rStyle w:val="tn-powered-by-xiumi"/>
          <w:rFonts w:asciiTheme="minorEastAsia" w:hAnsiTheme="minorEastAsia" w:hint="eastAsia"/>
          <w:sz w:val="22"/>
          <w:szCs w:val="21"/>
        </w:rPr>
        <w:t>充分尊重高校办学的多样性与自主性，关注学生身心发展，重视学生对教学</w:t>
      </w:r>
      <w:r w:rsidR="004E3CE6" w:rsidRPr="00A065FE">
        <w:rPr>
          <w:rStyle w:val="tn-powered-by-xiumi"/>
          <w:rFonts w:asciiTheme="minorEastAsia" w:hAnsiTheme="minorEastAsia" w:hint="eastAsia"/>
          <w:sz w:val="22"/>
          <w:szCs w:val="21"/>
        </w:rPr>
        <w:t>效果</w:t>
      </w:r>
      <w:r w:rsidRPr="00A065FE">
        <w:rPr>
          <w:rStyle w:val="tn-powered-by-xiumi"/>
          <w:rFonts w:asciiTheme="minorEastAsia" w:hAnsiTheme="minorEastAsia" w:hint="eastAsia"/>
          <w:sz w:val="22"/>
          <w:szCs w:val="21"/>
        </w:rPr>
        <w:t>的评价，</w:t>
      </w:r>
      <w:r w:rsidR="004E3CE6" w:rsidRPr="00A065FE">
        <w:rPr>
          <w:rStyle w:val="tn-powered-by-xiumi"/>
          <w:rFonts w:asciiTheme="minorEastAsia" w:hAnsiTheme="minorEastAsia" w:hint="eastAsia"/>
          <w:sz w:val="22"/>
          <w:szCs w:val="21"/>
        </w:rPr>
        <w:t>使</w:t>
      </w:r>
      <w:r w:rsidRPr="00A065FE">
        <w:rPr>
          <w:rStyle w:val="tn-powered-by-xiumi"/>
          <w:rFonts w:asciiTheme="minorEastAsia" w:hAnsiTheme="minorEastAsia" w:hint="eastAsia"/>
          <w:sz w:val="22"/>
          <w:szCs w:val="21"/>
        </w:rPr>
        <w:t>学</w:t>
      </w:r>
      <w:r w:rsidRPr="00A065FE">
        <w:rPr>
          <w:rStyle w:val="apple-converted-space"/>
          <w:rFonts w:asciiTheme="minorEastAsia" w:hAnsiTheme="minorEastAsia" w:hint="eastAsia"/>
          <w:sz w:val="22"/>
          <w:szCs w:val="21"/>
        </w:rPr>
        <w:t> </w:t>
      </w:r>
      <w:r w:rsidRPr="00A065FE">
        <w:rPr>
          <w:rStyle w:val="tn-powered-by-xiumi"/>
          <w:rFonts w:asciiTheme="minorEastAsia" w:hAnsiTheme="minorEastAsia" w:hint="eastAsia"/>
          <w:sz w:val="22"/>
          <w:szCs w:val="21"/>
        </w:rPr>
        <w:t>生成为评估的真正受益者。</w:t>
      </w:r>
    </w:p>
    <w:p w:rsidR="00323767" w:rsidRPr="00A065FE" w:rsidRDefault="00323767" w:rsidP="00A065FE">
      <w:pPr>
        <w:spacing w:line="360" w:lineRule="exact"/>
        <w:ind w:firstLineChars="200" w:firstLine="440"/>
        <w:rPr>
          <w:rStyle w:val="tn-powered-by-xiumi"/>
          <w:rFonts w:asciiTheme="minorEastAsia" w:hAnsiTheme="minorEastAsia"/>
          <w:sz w:val="22"/>
          <w:szCs w:val="21"/>
        </w:rPr>
      </w:pPr>
    </w:p>
    <w:p w:rsidR="00D9092C" w:rsidRPr="00C61539" w:rsidRDefault="00040FC3" w:rsidP="00A065FE">
      <w:pPr>
        <w:spacing w:line="360" w:lineRule="exact"/>
        <w:rPr>
          <w:rFonts w:asciiTheme="minorEastAsia" w:hAnsiTheme="minorEastAsia"/>
          <w:b/>
          <w:color w:val="548DD4" w:themeColor="text2" w:themeTint="99"/>
          <w:sz w:val="24"/>
          <w:szCs w:val="24"/>
        </w:rPr>
      </w:pPr>
      <w:r w:rsidRPr="00C61539">
        <w:rPr>
          <w:rFonts w:asciiTheme="minorEastAsia" w:hAnsiTheme="minorEastAsia" w:hint="eastAsia"/>
          <w:b/>
          <w:color w:val="548DD4" w:themeColor="text2" w:themeTint="99"/>
          <w:sz w:val="24"/>
          <w:szCs w:val="24"/>
        </w:rPr>
        <w:t>7</w:t>
      </w:r>
      <w:r w:rsidR="00D9092C" w:rsidRPr="00C61539">
        <w:rPr>
          <w:rFonts w:asciiTheme="minorEastAsia" w:hAnsiTheme="minorEastAsia" w:hint="eastAsia"/>
          <w:b/>
          <w:color w:val="548DD4" w:themeColor="text2" w:themeTint="99"/>
          <w:sz w:val="24"/>
          <w:szCs w:val="24"/>
        </w:rPr>
        <w:t>.</w:t>
      </w:r>
      <w:r w:rsidR="00076AAC" w:rsidRPr="00C61539">
        <w:rPr>
          <w:rFonts w:asciiTheme="minorEastAsia" w:hAnsiTheme="minorEastAsia" w:hint="eastAsia"/>
          <w:b/>
          <w:color w:val="548DD4" w:themeColor="text2" w:themeTint="99"/>
          <w:sz w:val="24"/>
          <w:szCs w:val="24"/>
        </w:rPr>
        <w:t>审核评估的对象及条件是什么？</w:t>
      </w:r>
    </w:p>
    <w:p w:rsidR="00CE3FBC" w:rsidRPr="00A065FE" w:rsidRDefault="00076AAC" w:rsidP="00A065FE">
      <w:pPr>
        <w:spacing w:line="360" w:lineRule="exact"/>
        <w:ind w:firstLineChars="196" w:firstLine="431"/>
        <w:rPr>
          <w:rStyle w:val="tn-powered-by-xiumi"/>
          <w:rFonts w:asciiTheme="minorEastAsia" w:hAnsiTheme="minorEastAsia"/>
          <w:sz w:val="22"/>
          <w:szCs w:val="21"/>
        </w:rPr>
      </w:pPr>
      <w:r w:rsidRPr="00A065FE">
        <w:rPr>
          <w:rFonts w:asciiTheme="minorEastAsia" w:hAnsiTheme="minorEastAsia" w:hint="eastAsia"/>
          <w:sz w:val="22"/>
          <w:szCs w:val="21"/>
        </w:rPr>
        <w:t>答：审核评估对象包括两部分高校：一是参加</w:t>
      </w:r>
      <w:r w:rsidR="00EB286B" w:rsidRPr="00A065FE">
        <w:rPr>
          <w:rStyle w:val="tn-powered-by-xiumi"/>
          <w:rFonts w:asciiTheme="minorEastAsia" w:hAnsiTheme="minorEastAsia" w:hint="eastAsia"/>
          <w:sz w:val="22"/>
          <w:szCs w:val="21"/>
        </w:rPr>
        <w:t>过</w:t>
      </w:r>
      <w:r w:rsidRPr="00A065FE">
        <w:rPr>
          <w:rStyle w:val="tn-powered-by-xiumi"/>
          <w:rFonts w:asciiTheme="minorEastAsia" w:hAnsiTheme="minorEastAsia" w:hint="eastAsia"/>
          <w:sz w:val="22"/>
          <w:szCs w:val="21"/>
        </w:rPr>
        <w:t>普通高等学校本科教学工作水平评估</w:t>
      </w:r>
      <w:r w:rsidR="00CE3FBC" w:rsidRPr="00A065FE">
        <w:rPr>
          <w:rStyle w:val="tn-powered-by-xiumi"/>
          <w:rFonts w:asciiTheme="minorEastAsia" w:hAnsiTheme="minorEastAsia" w:hint="eastAsia"/>
          <w:sz w:val="22"/>
          <w:szCs w:val="21"/>
        </w:rPr>
        <w:t>，</w:t>
      </w:r>
      <w:r w:rsidRPr="00A065FE">
        <w:rPr>
          <w:rStyle w:val="tn-powered-by-xiumi"/>
          <w:rFonts w:asciiTheme="minorEastAsia" w:hAnsiTheme="minorEastAsia" w:hint="eastAsia"/>
          <w:sz w:val="22"/>
          <w:szCs w:val="21"/>
        </w:rPr>
        <w:t>获得“合格”及以上结论的高校</w:t>
      </w:r>
      <w:r w:rsidR="00CE3FBC" w:rsidRPr="00A065FE">
        <w:rPr>
          <w:rStyle w:val="tn-powered-by-xiumi"/>
          <w:rFonts w:asciiTheme="minorEastAsia" w:hAnsiTheme="minorEastAsia" w:hint="eastAsia"/>
          <w:sz w:val="22"/>
          <w:szCs w:val="21"/>
        </w:rPr>
        <w:t>均应参加审核评估</w:t>
      </w:r>
      <w:r w:rsidRPr="00A065FE">
        <w:rPr>
          <w:rStyle w:val="tn-powered-by-xiumi"/>
          <w:rFonts w:asciiTheme="minorEastAsia" w:hAnsiTheme="minorEastAsia" w:hint="eastAsia"/>
          <w:sz w:val="22"/>
          <w:szCs w:val="21"/>
        </w:rPr>
        <w:t>；二是参加普通高等学校本科教学工作合格评估</w:t>
      </w:r>
      <w:r w:rsidR="00CE3FBC" w:rsidRPr="00A065FE">
        <w:rPr>
          <w:rStyle w:val="tn-powered-by-xiumi"/>
          <w:rFonts w:asciiTheme="minorEastAsia" w:hAnsiTheme="minorEastAsia" w:hint="eastAsia"/>
          <w:sz w:val="22"/>
          <w:szCs w:val="21"/>
        </w:rPr>
        <w:t>，</w:t>
      </w:r>
      <w:r w:rsidRPr="00A065FE">
        <w:rPr>
          <w:rStyle w:val="tn-powered-by-xiumi"/>
          <w:rFonts w:asciiTheme="minorEastAsia" w:hAnsiTheme="minorEastAsia" w:hint="eastAsia"/>
          <w:sz w:val="22"/>
          <w:szCs w:val="21"/>
        </w:rPr>
        <w:t>获得“通过”结论的新建本科院校，5年后须参加审核评估。</w:t>
      </w:r>
    </w:p>
    <w:p w:rsidR="00CE3FBC" w:rsidRPr="00A065FE" w:rsidRDefault="00076AAC" w:rsidP="00A065FE">
      <w:pPr>
        <w:spacing w:line="360" w:lineRule="exact"/>
        <w:ind w:firstLineChars="200" w:firstLine="440"/>
        <w:rPr>
          <w:rStyle w:val="tn-powered-by-xiumi"/>
          <w:rFonts w:asciiTheme="minorEastAsia" w:hAnsiTheme="minorEastAsia"/>
          <w:sz w:val="22"/>
          <w:szCs w:val="21"/>
        </w:rPr>
      </w:pPr>
      <w:r w:rsidRPr="00A065FE">
        <w:rPr>
          <w:rStyle w:val="tn-powered-by-xiumi"/>
          <w:rFonts w:asciiTheme="minorEastAsia" w:hAnsiTheme="minorEastAsia" w:hint="eastAsia"/>
          <w:sz w:val="22"/>
          <w:szCs w:val="21"/>
        </w:rPr>
        <w:t>参加审核评估的学校应达到两个条件：一是学校办学条件</w:t>
      </w:r>
      <w:r w:rsidR="00CE3FBC" w:rsidRPr="00A065FE">
        <w:rPr>
          <w:rStyle w:val="tn-powered-by-xiumi"/>
          <w:rFonts w:asciiTheme="minorEastAsia" w:hAnsiTheme="minorEastAsia" w:hint="eastAsia"/>
          <w:sz w:val="22"/>
          <w:szCs w:val="21"/>
        </w:rPr>
        <w:t>指标</w:t>
      </w:r>
      <w:r w:rsidRPr="00A065FE">
        <w:rPr>
          <w:rStyle w:val="tn-powered-by-xiumi"/>
          <w:rFonts w:asciiTheme="minorEastAsia" w:hAnsiTheme="minorEastAsia" w:hint="eastAsia"/>
          <w:sz w:val="22"/>
          <w:szCs w:val="21"/>
        </w:rPr>
        <w:t>应达到教育部颁布的《普通高等学校基本办学条件指标（试行）》（教发[2004]2 号）规定的合格标准</w:t>
      </w:r>
      <w:r w:rsidR="00CE3FBC" w:rsidRPr="00A065FE">
        <w:rPr>
          <w:rStyle w:val="tn-powered-by-xiumi"/>
          <w:rFonts w:asciiTheme="minorEastAsia" w:hAnsiTheme="minorEastAsia" w:hint="eastAsia"/>
          <w:sz w:val="22"/>
          <w:szCs w:val="21"/>
        </w:rPr>
        <w:t>；</w:t>
      </w:r>
      <w:r w:rsidRPr="00A065FE">
        <w:rPr>
          <w:rStyle w:val="tn-powered-by-xiumi"/>
          <w:rFonts w:asciiTheme="minorEastAsia" w:hAnsiTheme="minorEastAsia" w:hint="eastAsia"/>
          <w:sz w:val="22"/>
          <w:szCs w:val="21"/>
        </w:rPr>
        <w:t>二是公办普通本科高校生均拨款须达到《财政部教育部关于进一步提高地方普通本科高校生均拨款水平的意见》（财教[2010]567 号）规定的相应标准，即 2012 年原则上生均拨款水平不低于12000 元</w:t>
      </w:r>
      <w:r w:rsidR="00CE3FBC" w:rsidRPr="00A065FE">
        <w:rPr>
          <w:rStyle w:val="tn-powered-by-xiumi"/>
          <w:rFonts w:asciiTheme="minorEastAsia" w:hAnsiTheme="minorEastAsia" w:hint="eastAsia"/>
          <w:sz w:val="22"/>
          <w:szCs w:val="21"/>
        </w:rPr>
        <w:t>，并逐步提高。</w:t>
      </w:r>
    </w:p>
    <w:p w:rsidR="00076AAC" w:rsidRDefault="00CE3FBC" w:rsidP="00A065FE">
      <w:pPr>
        <w:spacing w:line="360" w:lineRule="exact"/>
        <w:ind w:firstLineChars="200" w:firstLine="440"/>
        <w:rPr>
          <w:rStyle w:val="tn-powered-by-xiumi"/>
          <w:rFonts w:asciiTheme="minorEastAsia" w:hAnsiTheme="minorEastAsia"/>
          <w:sz w:val="22"/>
          <w:szCs w:val="21"/>
        </w:rPr>
      </w:pPr>
      <w:r w:rsidRPr="00A065FE">
        <w:rPr>
          <w:rStyle w:val="tn-powered-by-xiumi"/>
          <w:rFonts w:asciiTheme="minorEastAsia" w:hAnsiTheme="minorEastAsia" w:hint="eastAsia"/>
          <w:sz w:val="22"/>
          <w:szCs w:val="21"/>
        </w:rPr>
        <w:t>从</w:t>
      </w:r>
      <w:r w:rsidR="00AE5E03" w:rsidRPr="00A065FE">
        <w:rPr>
          <w:rStyle w:val="tn-powered-by-xiumi"/>
          <w:rFonts w:asciiTheme="minorEastAsia" w:hAnsiTheme="minorEastAsia" w:hint="eastAsia"/>
          <w:sz w:val="22"/>
          <w:szCs w:val="21"/>
        </w:rPr>
        <w:t>参评学校应达到的条件可以看出，审核评估</w:t>
      </w:r>
      <w:r w:rsidR="00076AAC" w:rsidRPr="00A065FE">
        <w:rPr>
          <w:rStyle w:val="tn-powered-by-xiumi"/>
          <w:rFonts w:asciiTheme="minorEastAsia" w:hAnsiTheme="minorEastAsia" w:hint="eastAsia"/>
          <w:sz w:val="22"/>
          <w:szCs w:val="21"/>
        </w:rPr>
        <w:t>一方面</w:t>
      </w:r>
      <w:r w:rsidR="00AE5E03" w:rsidRPr="00A065FE">
        <w:rPr>
          <w:rStyle w:val="tn-powered-by-xiumi"/>
          <w:rFonts w:asciiTheme="minorEastAsia" w:hAnsiTheme="minorEastAsia" w:hint="eastAsia"/>
          <w:sz w:val="22"/>
          <w:szCs w:val="21"/>
        </w:rPr>
        <w:t>要</w:t>
      </w:r>
      <w:r w:rsidR="00076AAC" w:rsidRPr="00A065FE">
        <w:rPr>
          <w:rStyle w:val="tn-powered-by-xiumi"/>
          <w:rFonts w:asciiTheme="minorEastAsia" w:hAnsiTheme="minorEastAsia" w:hint="eastAsia"/>
          <w:sz w:val="22"/>
          <w:szCs w:val="21"/>
        </w:rPr>
        <w:t>促进高校改善办学条件，另一方面</w:t>
      </w:r>
      <w:r w:rsidR="00AE5E03" w:rsidRPr="00A065FE">
        <w:rPr>
          <w:rStyle w:val="tn-powered-by-xiumi"/>
          <w:rFonts w:asciiTheme="minorEastAsia" w:hAnsiTheme="minorEastAsia" w:hint="eastAsia"/>
          <w:sz w:val="22"/>
          <w:szCs w:val="21"/>
        </w:rPr>
        <w:t>要促使办学方履行职责。</w:t>
      </w:r>
    </w:p>
    <w:p w:rsidR="00323767" w:rsidRPr="00A065FE" w:rsidRDefault="00323767" w:rsidP="00A065FE">
      <w:pPr>
        <w:spacing w:line="360" w:lineRule="exact"/>
        <w:ind w:firstLineChars="200" w:firstLine="440"/>
        <w:rPr>
          <w:rStyle w:val="tn-powered-by-xiumi"/>
          <w:rFonts w:asciiTheme="minorEastAsia" w:hAnsiTheme="minorEastAsia"/>
          <w:sz w:val="22"/>
          <w:szCs w:val="21"/>
        </w:rPr>
      </w:pPr>
    </w:p>
    <w:p w:rsidR="00AE5E03" w:rsidRPr="00C61539" w:rsidRDefault="00040FC3" w:rsidP="00C61539">
      <w:pPr>
        <w:spacing w:line="360" w:lineRule="exact"/>
        <w:rPr>
          <w:rFonts w:asciiTheme="minorEastAsia" w:hAnsiTheme="minorEastAsia"/>
          <w:b/>
          <w:color w:val="548DD4" w:themeColor="text2" w:themeTint="99"/>
          <w:sz w:val="24"/>
          <w:szCs w:val="24"/>
        </w:rPr>
      </w:pPr>
      <w:r w:rsidRPr="00C61539">
        <w:rPr>
          <w:rFonts w:asciiTheme="minorEastAsia" w:hAnsiTheme="minorEastAsia" w:hint="eastAsia"/>
          <w:b/>
          <w:color w:val="548DD4" w:themeColor="text2" w:themeTint="99"/>
          <w:sz w:val="24"/>
          <w:szCs w:val="24"/>
        </w:rPr>
        <w:t>8</w:t>
      </w:r>
      <w:r w:rsidR="00AE5E03" w:rsidRPr="00C61539">
        <w:rPr>
          <w:rFonts w:asciiTheme="minorEastAsia" w:hAnsiTheme="minorEastAsia" w:hint="eastAsia"/>
          <w:b/>
          <w:color w:val="548DD4" w:themeColor="text2" w:themeTint="99"/>
          <w:sz w:val="24"/>
          <w:szCs w:val="24"/>
        </w:rPr>
        <w:t>.审核评估的重点是什么？</w:t>
      </w:r>
    </w:p>
    <w:p w:rsidR="00D31479" w:rsidRPr="00A065FE" w:rsidRDefault="00AE5E03" w:rsidP="00A065FE">
      <w:pPr>
        <w:spacing w:line="360" w:lineRule="exact"/>
        <w:ind w:firstLineChars="200" w:firstLine="440"/>
        <w:rPr>
          <w:rFonts w:asciiTheme="minorEastAsia" w:hAnsiTheme="minorEastAsia"/>
          <w:sz w:val="22"/>
          <w:szCs w:val="21"/>
        </w:rPr>
      </w:pPr>
      <w:r w:rsidRPr="00A065FE">
        <w:rPr>
          <w:rFonts w:asciiTheme="minorEastAsia" w:hAnsiTheme="minorEastAsia" w:hint="eastAsia"/>
          <w:sz w:val="22"/>
          <w:szCs w:val="21"/>
        </w:rPr>
        <w:t>答：审核评估涵盖了高等学校人才培养过程的各个环节，重点是对学校教学工作“五个度”进行审核。</w:t>
      </w:r>
    </w:p>
    <w:p w:rsidR="00D31479" w:rsidRPr="00A065FE" w:rsidRDefault="00AE5E03" w:rsidP="00A065FE">
      <w:pPr>
        <w:spacing w:line="360" w:lineRule="exact"/>
        <w:ind w:firstLineChars="200" w:firstLine="440"/>
        <w:rPr>
          <w:rFonts w:asciiTheme="minorEastAsia" w:hAnsiTheme="minorEastAsia"/>
          <w:sz w:val="22"/>
          <w:szCs w:val="21"/>
        </w:rPr>
      </w:pPr>
      <w:r w:rsidRPr="00A065FE">
        <w:rPr>
          <w:rFonts w:asciiTheme="minorEastAsia" w:hAnsiTheme="minorEastAsia" w:hint="eastAsia"/>
          <w:sz w:val="22"/>
          <w:szCs w:val="21"/>
        </w:rPr>
        <w:t>一是学校人才培养效果与培养目标的达成度</w:t>
      </w:r>
      <w:r w:rsidR="00D31479" w:rsidRPr="00A065FE">
        <w:rPr>
          <w:rFonts w:asciiTheme="minorEastAsia" w:hAnsiTheme="minorEastAsia" w:hint="eastAsia"/>
          <w:sz w:val="22"/>
          <w:szCs w:val="21"/>
        </w:rPr>
        <w:t>；</w:t>
      </w:r>
    </w:p>
    <w:p w:rsidR="00D31479" w:rsidRPr="00A065FE" w:rsidRDefault="00AE5E03" w:rsidP="00A065FE">
      <w:pPr>
        <w:spacing w:line="360" w:lineRule="exact"/>
        <w:ind w:firstLineChars="200" w:firstLine="440"/>
        <w:rPr>
          <w:rFonts w:asciiTheme="minorEastAsia" w:hAnsiTheme="minorEastAsia"/>
          <w:sz w:val="22"/>
          <w:szCs w:val="21"/>
        </w:rPr>
      </w:pPr>
      <w:r w:rsidRPr="00A065FE">
        <w:rPr>
          <w:rFonts w:asciiTheme="minorEastAsia" w:hAnsiTheme="minorEastAsia" w:hint="eastAsia"/>
          <w:sz w:val="22"/>
          <w:szCs w:val="21"/>
        </w:rPr>
        <w:t>二是学校办学定位和人才培养目标与国家和区域经济社会发展需求的适应度；</w:t>
      </w:r>
    </w:p>
    <w:p w:rsidR="00D31479" w:rsidRPr="00A065FE" w:rsidRDefault="00AE5E03" w:rsidP="00A065FE">
      <w:pPr>
        <w:spacing w:line="360" w:lineRule="exact"/>
        <w:ind w:firstLineChars="200" w:firstLine="440"/>
        <w:rPr>
          <w:rFonts w:asciiTheme="minorEastAsia" w:hAnsiTheme="minorEastAsia"/>
          <w:sz w:val="22"/>
          <w:szCs w:val="21"/>
        </w:rPr>
      </w:pPr>
      <w:r w:rsidRPr="00A065FE">
        <w:rPr>
          <w:rFonts w:asciiTheme="minorEastAsia" w:hAnsiTheme="minorEastAsia" w:hint="eastAsia"/>
          <w:sz w:val="22"/>
          <w:szCs w:val="21"/>
        </w:rPr>
        <w:t>三是教师和教学资源的保障度；</w:t>
      </w:r>
    </w:p>
    <w:p w:rsidR="00D31479" w:rsidRPr="00A065FE" w:rsidRDefault="00AE5E03" w:rsidP="00A065FE">
      <w:pPr>
        <w:spacing w:line="360" w:lineRule="exact"/>
        <w:ind w:firstLineChars="200" w:firstLine="440"/>
        <w:rPr>
          <w:rFonts w:asciiTheme="minorEastAsia" w:hAnsiTheme="minorEastAsia"/>
          <w:sz w:val="22"/>
          <w:szCs w:val="21"/>
        </w:rPr>
      </w:pPr>
      <w:r w:rsidRPr="00A065FE">
        <w:rPr>
          <w:rFonts w:asciiTheme="minorEastAsia" w:hAnsiTheme="minorEastAsia" w:hint="eastAsia"/>
          <w:sz w:val="22"/>
          <w:szCs w:val="21"/>
        </w:rPr>
        <w:t>四是教学和质量保障体系运行的有效度；</w:t>
      </w:r>
    </w:p>
    <w:p w:rsidR="00AE5E03" w:rsidRPr="00A065FE" w:rsidRDefault="00AE5E03" w:rsidP="00A065FE">
      <w:pPr>
        <w:spacing w:line="360" w:lineRule="exact"/>
        <w:ind w:firstLineChars="200" w:firstLine="440"/>
        <w:rPr>
          <w:rFonts w:asciiTheme="minorEastAsia" w:hAnsiTheme="minorEastAsia"/>
          <w:sz w:val="22"/>
          <w:szCs w:val="21"/>
        </w:rPr>
      </w:pPr>
      <w:r w:rsidRPr="00A065FE">
        <w:rPr>
          <w:rFonts w:asciiTheme="minorEastAsia" w:hAnsiTheme="minorEastAsia" w:hint="eastAsia"/>
          <w:sz w:val="22"/>
          <w:szCs w:val="21"/>
        </w:rPr>
        <w:t xml:space="preserve">五是学生和社会用人单位的满意度。 </w:t>
      </w:r>
    </w:p>
    <w:p w:rsidR="00AE5E03" w:rsidRDefault="00AE5E03" w:rsidP="00A065FE">
      <w:pPr>
        <w:spacing w:line="360" w:lineRule="exact"/>
        <w:ind w:firstLineChars="200" w:firstLine="440"/>
        <w:rPr>
          <w:rFonts w:asciiTheme="minorEastAsia" w:hAnsiTheme="minorEastAsia"/>
          <w:sz w:val="22"/>
          <w:szCs w:val="21"/>
        </w:rPr>
      </w:pPr>
      <w:r w:rsidRPr="00A065FE">
        <w:rPr>
          <w:rFonts w:asciiTheme="minorEastAsia" w:hAnsiTheme="minorEastAsia" w:hint="eastAsia"/>
          <w:sz w:val="22"/>
          <w:szCs w:val="21"/>
        </w:rPr>
        <w:t>以上这几个方面涵盖了学生从入学到毕业的整个培养过程。评估专家通过对这几个方面的审核，对学校人才培养工作和教育质量做出全面的判断。</w:t>
      </w:r>
    </w:p>
    <w:p w:rsidR="00323767" w:rsidRPr="00A065FE" w:rsidRDefault="00323767" w:rsidP="00A065FE">
      <w:pPr>
        <w:spacing w:line="360" w:lineRule="exact"/>
        <w:ind w:firstLineChars="200" w:firstLine="440"/>
        <w:rPr>
          <w:rFonts w:asciiTheme="minorEastAsia" w:hAnsiTheme="minorEastAsia"/>
          <w:sz w:val="22"/>
          <w:szCs w:val="21"/>
        </w:rPr>
      </w:pPr>
    </w:p>
    <w:p w:rsidR="00D9092C" w:rsidRPr="00C61539" w:rsidRDefault="00040FC3" w:rsidP="00C61539">
      <w:pPr>
        <w:spacing w:line="360" w:lineRule="exact"/>
        <w:rPr>
          <w:rFonts w:asciiTheme="minorEastAsia" w:hAnsiTheme="minorEastAsia"/>
          <w:b/>
          <w:color w:val="548DD4" w:themeColor="text2" w:themeTint="99"/>
          <w:sz w:val="24"/>
          <w:szCs w:val="24"/>
        </w:rPr>
      </w:pPr>
      <w:r w:rsidRPr="00C61539">
        <w:rPr>
          <w:rFonts w:asciiTheme="minorEastAsia" w:hAnsiTheme="minorEastAsia" w:hint="eastAsia"/>
          <w:b/>
          <w:color w:val="548DD4" w:themeColor="text2" w:themeTint="99"/>
          <w:sz w:val="24"/>
          <w:szCs w:val="24"/>
        </w:rPr>
        <w:t>9</w:t>
      </w:r>
      <w:r w:rsidR="00C561C3" w:rsidRPr="00C61539">
        <w:rPr>
          <w:rFonts w:asciiTheme="minorEastAsia" w:hAnsiTheme="minorEastAsia" w:hint="eastAsia"/>
          <w:b/>
          <w:color w:val="548DD4" w:themeColor="text2" w:themeTint="99"/>
          <w:sz w:val="24"/>
          <w:szCs w:val="24"/>
        </w:rPr>
        <w:t>.</w:t>
      </w:r>
      <w:r w:rsidR="00AE5E03" w:rsidRPr="00C61539">
        <w:rPr>
          <w:rFonts w:asciiTheme="minorEastAsia" w:hAnsiTheme="minorEastAsia" w:hint="eastAsia"/>
          <w:b/>
          <w:color w:val="548DD4" w:themeColor="text2" w:themeTint="99"/>
          <w:sz w:val="24"/>
          <w:szCs w:val="24"/>
        </w:rPr>
        <w:t>“审核评估范围”包括哪些内容？</w:t>
      </w:r>
    </w:p>
    <w:p w:rsidR="00AE5E03" w:rsidRDefault="00076AAC" w:rsidP="00A065FE">
      <w:pPr>
        <w:widowControl/>
        <w:spacing w:line="360" w:lineRule="exact"/>
        <w:ind w:firstLineChars="196" w:firstLine="431"/>
        <w:jc w:val="left"/>
        <w:rPr>
          <w:rFonts w:asciiTheme="minorEastAsia" w:hAnsiTheme="minorEastAsia" w:cs="宋体"/>
          <w:kern w:val="0"/>
          <w:sz w:val="22"/>
          <w:szCs w:val="21"/>
        </w:rPr>
      </w:pPr>
      <w:r w:rsidRPr="00A065FE">
        <w:rPr>
          <w:rFonts w:asciiTheme="minorEastAsia" w:hAnsiTheme="minorEastAsia" w:cs="宋体" w:hint="eastAsia"/>
          <w:kern w:val="0"/>
          <w:sz w:val="22"/>
          <w:szCs w:val="21"/>
        </w:rPr>
        <w:lastRenderedPageBreak/>
        <w:t>答：“审核评估范围”是围绕高校本科教学工作所设计的审核内容，由审核项目、审核要素、审核要点三</w:t>
      </w:r>
      <w:r w:rsidR="00AE5E03" w:rsidRPr="00A065FE">
        <w:rPr>
          <w:rFonts w:asciiTheme="minorEastAsia" w:hAnsiTheme="minorEastAsia" w:cs="宋体" w:hint="eastAsia"/>
          <w:kern w:val="0"/>
          <w:sz w:val="22"/>
          <w:szCs w:val="21"/>
        </w:rPr>
        <w:t>个层次</w:t>
      </w:r>
      <w:r w:rsidRPr="00A065FE">
        <w:rPr>
          <w:rFonts w:asciiTheme="minorEastAsia" w:hAnsiTheme="minorEastAsia" w:cs="宋体" w:hint="eastAsia"/>
          <w:kern w:val="0"/>
          <w:sz w:val="22"/>
          <w:szCs w:val="21"/>
        </w:rPr>
        <w:t>组成。第一</w:t>
      </w:r>
      <w:r w:rsidR="00AE5E03" w:rsidRPr="00A065FE">
        <w:rPr>
          <w:rFonts w:asciiTheme="minorEastAsia" w:hAnsiTheme="minorEastAsia" w:cs="宋体" w:hint="eastAsia"/>
          <w:kern w:val="0"/>
          <w:sz w:val="22"/>
          <w:szCs w:val="21"/>
        </w:rPr>
        <w:t>个层次</w:t>
      </w:r>
      <w:r w:rsidRPr="00A065FE">
        <w:rPr>
          <w:rFonts w:asciiTheme="minorEastAsia" w:hAnsiTheme="minorEastAsia" w:cs="宋体" w:hint="eastAsia"/>
          <w:kern w:val="0"/>
          <w:sz w:val="22"/>
          <w:szCs w:val="21"/>
        </w:rPr>
        <w:t>为审核项目，共有“6+1”项内容，分别是定位与目标</w:t>
      </w:r>
      <w:r w:rsidR="00AE5E03" w:rsidRPr="00A065FE">
        <w:rPr>
          <w:rFonts w:asciiTheme="minorEastAsia" w:hAnsiTheme="minorEastAsia" w:cs="宋体" w:hint="eastAsia"/>
          <w:kern w:val="0"/>
          <w:sz w:val="22"/>
          <w:szCs w:val="21"/>
        </w:rPr>
        <w:t>、师资</w:t>
      </w:r>
      <w:r w:rsidRPr="00A065FE">
        <w:rPr>
          <w:rFonts w:asciiTheme="minorEastAsia" w:hAnsiTheme="minorEastAsia" w:cs="宋体" w:hint="eastAsia"/>
          <w:kern w:val="0"/>
          <w:sz w:val="22"/>
          <w:szCs w:val="21"/>
        </w:rPr>
        <w:t>队伍</w:t>
      </w:r>
      <w:r w:rsidR="00AE5E03" w:rsidRPr="00A065FE">
        <w:rPr>
          <w:rFonts w:asciiTheme="minorEastAsia" w:hAnsiTheme="minorEastAsia" w:cs="宋体" w:hint="eastAsia"/>
          <w:kern w:val="0"/>
          <w:sz w:val="22"/>
          <w:szCs w:val="21"/>
        </w:rPr>
        <w:t>、</w:t>
      </w:r>
      <w:r w:rsidRPr="00A065FE">
        <w:rPr>
          <w:rFonts w:asciiTheme="minorEastAsia" w:hAnsiTheme="minorEastAsia" w:cs="宋体" w:hint="eastAsia"/>
          <w:kern w:val="0"/>
          <w:sz w:val="22"/>
          <w:szCs w:val="21"/>
        </w:rPr>
        <w:t>教学资源</w:t>
      </w:r>
      <w:r w:rsidR="00AE5E03" w:rsidRPr="00A065FE">
        <w:rPr>
          <w:rFonts w:asciiTheme="minorEastAsia" w:hAnsiTheme="minorEastAsia" w:cs="宋体" w:hint="eastAsia"/>
          <w:kern w:val="0"/>
          <w:sz w:val="22"/>
          <w:szCs w:val="21"/>
        </w:rPr>
        <w:t>、</w:t>
      </w:r>
      <w:r w:rsidRPr="00A065FE">
        <w:rPr>
          <w:rFonts w:asciiTheme="minorEastAsia" w:hAnsiTheme="minorEastAsia" w:cs="宋体" w:hint="eastAsia"/>
          <w:kern w:val="0"/>
          <w:sz w:val="22"/>
          <w:szCs w:val="21"/>
        </w:rPr>
        <w:t>培养过程</w:t>
      </w:r>
      <w:r w:rsidR="00AE5E03" w:rsidRPr="00A065FE">
        <w:rPr>
          <w:rFonts w:asciiTheme="minorEastAsia" w:hAnsiTheme="minorEastAsia" w:cs="宋体" w:hint="eastAsia"/>
          <w:kern w:val="0"/>
          <w:sz w:val="22"/>
          <w:szCs w:val="21"/>
        </w:rPr>
        <w:t>、</w:t>
      </w:r>
      <w:r w:rsidRPr="00A065FE">
        <w:rPr>
          <w:rFonts w:asciiTheme="minorEastAsia" w:hAnsiTheme="minorEastAsia" w:cs="宋体" w:hint="eastAsia"/>
          <w:kern w:val="0"/>
          <w:sz w:val="22"/>
          <w:szCs w:val="21"/>
        </w:rPr>
        <w:t>学生发展</w:t>
      </w:r>
      <w:r w:rsidR="00AE5E03" w:rsidRPr="00A065FE">
        <w:rPr>
          <w:rFonts w:asciiTheme="minorEastAsia" w:hAnsiTheme="minorEastAsia" w:cs="宋体" w:hint="eastAsia"/>
          <w:kern w:val="0"/>
          <w:sz w:val="22"/>
          <w:szCs w:val="21"/>
        </w:rPr>
        <w:t>和</w:t>
      </w:r>
      <w:r w:rsidRPr="00A065FE">
        <w:rPr>
          <w:rFonts w:asciiTheme="minorEastAsia" w:hAnsiTheme="minorEastAsia" w:cs="宋体" w:hint="eastAsia"/>
          <w:kern w:val="0"/>
          <w:sz w:val="22"/>
          <w:szCs w:val="21"/>
        </w:rPr>
        <w:t>质量保障</w:t>
      </w:r>
      <w:r w:rsidR="00AE5E03" w:rsidRPr="00A065FE">
        <w:rPr>
          <w:rFonts w:asciiTheme="minorEastAsia" w:hAnsiTheme="minorEastAsia" w:cs="宋体" w:hint="eastAsia"/>
          <w:kern w:val="0"/>
          <w:sz w:val="22"/>
          <w:szCs w:val="21"/>
        </w:rPr>
        <w:t>，</w:t>
      </w:r>
      <w:r w:rsidRPr="00A065FE">
        <w:rPr>
          <w:rFonts w:asciiTheme="minorEastAsia" w:hAnsiTheme="minorEastAsia" w:cs="宋体" w:hint="eastAsia"/>
          <w:kern w:val="0"/>
          <w:sz w:val="22"/>
          <w:szCs w:val="21"/>
        </w:rPr>
        <w:t>另加了一个</w:t>
      </w:r>
      <w:r w:rsidR="00AE5E03" w:rsidRPr="00A065FE">
        <w:rPr>
          <w:rFonts w:asciiTheme="minorEastAsia" w:hAnsiTheme="minorEastAsia" w:cs="宋体" w:hint="eastAsia"/>
          <w:kern w:val="0"/>
          <w:sz w:val="22"/>
          <w:szCs w:val="21"/>
        </w:rPr>
        <w:t>自选特色</w:t>
      </w:r>
      <w:r w:rsidRPr="00A065FE">
        <w:rPr>
          <w:rFonts w:asciiTheme="minorEastAsia" w:hAnsiTheme="minorEastAsia" w:cs="宋体" w:hint="eastAsia"/>
          <w:kern w:val="0"/>
          <w:sz w:val="22"/>
          <w:szCs w:val="21"/>
        </w:rPr>
        <w:t>项目。第二</w:t>
      </w:r>
      <w:r w:rsidR="00AE5E03" w:rsidRPr="00A065FE">
        <w:rPr>
          <w:rFonts w:asciiTheme="minorEastAsia" w:hAnsiTheme="minorEastAsia" w:cs="宋体" w:hint="eastAsia"/>
          <w:kern w:val="0"/>
          <w:sz w:val="22"/>
          <w:szCs w:val="21"/>
        </w:rPr>
        <w:t>个层次</w:t>
      </w:r>
      <w:r w:rsidRPr="00A065FE">
        <w:rPr>
          <w:rFonts w:asciiTheme="minorEastAsia" w:hAnsiTheme="minorEastAsia" w:cs="宋体" w:hint="eastAsia"/>
          <w:kern w:val="0"/>
          <w:sz w:val="22"/>
          <w:szCs w:val="21"/>
        </w:rPr>
        <w:t>为审核要素，把六大审核项目划分为 24 个要素。第三</w:t>
      </w:r>
      <w:r w:rsidR="00AE5E03" w:rsidRPr="00A065FE">
        <w:rPr>
          <w:rFonts w:asciiTheme="minorEastAsia" w:hAnsiTheme="minorEastAsia" w:cs="宋体" w:hint="eastAsia"/>
          <w:kern w:val="0"/>
          <w:sz w:val="22"/>
          <w:szCs w:val="21"/>
        </w:rPr>
        <w:t>个层次</w:t>
      </w:r>
      <w:r w:rsidRPr="00A065FE">
        <w:rPr>
          <w:rFonts w:asciiTheme="minorEastAsia" w:hAnsiTheme="minorEastAsia" w:cs="宋体" w:hint="eastAsia"/>
          <w:kern w:val="0"/>
          <w:sz w:val="22"/>
          <w:szCs w:val="21"/>
        </w:rPr>
        <w:t>为审核要点，把审核要素的核心内容体现在</w:t>
      </w:r>
      <w:r w:rsidR="00AE5E03" w:rsidRPr="00A065FE">
        <w:rPr>
          <w:rFonts w:asciiTheme="minorEastAsia" w:hAnsiTheme="minorEastAsia" w:cs="宋体" w:hint="eastAsia"/>
          <w:kern w:val="0"/>
          <w:sz w:val="22"/>
          <w:szCs w:val="21"/>
        </w:rPr>
        <w:t>64</w:t>
      </w:r>
      <w:r w:rsidRPr="00A065FE">
        <w:rPr>
          <w:rFonts w:asciiTheme="minorEastAsia" w:hAnsiTheme="minorEastAsia" w:cs="宋体" w:hint="eastAsia"/>
          <w:kern w:val="0"/>
          <w:sz w:val="22"/>
          <w:szCs w:val="21"/>
        </w:rPr>
        <w:t>个</w:t>
      </w:r>
      <w:r w:rsidR="00AE5E03" w:rsidRPr="00A065FE">
        <w:rPr>
          <w:rFonts w:asciiTheme="minorEastAsia" w:hAnsiTheme="minorEastAsia" w:cs="宋体" w:hint="eastAsia"/>
          <w:kern w:val="0"/>
          <w:sz w:val="22"/>
          <w:szCs w:val="21"/>
        </w:rPr>
        <w:t>（山东省是69个）</w:t>
      </w:r>
      <w:r w:rsidRPr="00A065FE">
        <w:rPr>
          <w:rFonts w:asciiTheme="minorEastAsia" w:hAnsiTheme="minorEastAsia" w:cs="宋体" w:hint="eastAsia"/>
          <w:kern w:val="0"/>
          <w:sz w:val="22"/>
          <w:szCs w:val="21"/>
        </w:rPr>
        <w:t>审核要点上</w:t>
      </w:r>
      <w:r w:rsidR="00AE5E03" w:rsidRPr="00A065FE">
        <w:rPr>
          <w:rFonts w:asciiTheme="minorEastAsia" w:hAnsiTheme="minorEastAsia" w:cs="宋体" w:hint="eastAsia"/>
          <w:kern w:val="0"/>
          <w:sz w:val="22"/>
          <w:szCs w:val="21"/>
        </w:rPr>
        <w:t>。</w:t>
      </w:r>
    </w:p>
    <w:p w:rsidR="00323767" w:rsidRPr="00A065FE" w:rsidRDefault="00323767" w:rsidP="00A065FE">
      <w:pPr>
        <w:widowControl/>
        <w:spacing w:line="360" w:lineRule="exact"/>
        <w:ind w:firstLineChars="196" w:firstLine="431"/>
        <w:jc w:val="left"/>
        <w:rPr>
          <w:rFonts w:asciiTheme="minorEastAsia" w:hAnsiTheme="minorEastAsia" w:cs="宋体"/>
          <w:kern w:val="0"/>
          <w:sz w:val="22"/>
          <w:szCs w:val="21"/>
        </w:rPr>
      </w:pPr>
    </w:p>
    <w:p w:rsidR="00D9092C" w:rsidRPr="00C61539" w:rsidRDefault="00040FC3" w:rsidP="00C61539">
      <w:pPr>
        <w:spacing w:line="360" w:lineRule="exact"/>
        <w:rPr>
          <w:rFonts w:asciiTheme="minorEastAsia" w:hAnsiTheme="minorEastAsia"/>
          <w:b/>
          <w:color w:val="548DD4" w:themeColor="text2" w:themeTint="99"/>
          <w:sz w:val="24"/>
          <w:szCs w:val="24"/>
        </w:rPr>
      </w:pPr>
      <w:r w:rsidRPr="00C61539">
        <w:rPr>
          <w:rFonts w:asciiTheme="minorEastAsia" w:hAnsiTheme="minorEastAsia" w:hint="eastAsia"/>
          <w:b/>
          <w:color w:val="548DD4" w:themeColor="text2" w:themeTint="99"/>
          <w:sz w:val="24"/>
          <w:szCs w:val="24"/>
        </w:rPr>
        <w:t>10</w:t>
      </w:r>
      <w:r w:rsidR="00C561C3" w:rsidRPr="00C61539">
        <w:rPr>
          <w:rFonts w:asciiTheme="minorEastAsia" w:hAnsiTheme="minorEastAsia" w:hint="eastAsia"/>
          <w:b/>
          <w:color w:val="548DD4" w:themeColor="text2" w:themeTint="99"/>
          <w:sz w:val="24"/>
          <w:szCs w:val="24"/>
        </w:rPr>
        <w:t>.</w:t>
      </w:r>
      <w:r w:rsidR="00076AAC" w:rsidRPr="00C61539">
        <w:rPr>
          <w:rFonts w:asciiTheme="minorEastAsia" w:hAnsiTheme="minorEastAsia" w:hint="eastAsia"/>
          <w:b/>
          <w:color w:val="548DD4" w:themeColor="text2" w:themeTint="99"/>
          <w:sz w:val="24"/>
          <w:szCs w:val="24"/>
        </w:rPr>
        <w:t>如何理解审核项目、审核要素、审核要点之间的关系？</w:t>
      </w:r>
    </w:p>
    <w:p w:rsidR="00C561C3" w:rsidRPr="00A065FE" w:rsidRDefault="00076AAC" w:rsidP="00A065FE">
      <w:pPr>
        <w:widowControl/>
        <w:spacing w:line="360" w:lineRule="exact"/>
        <w:ind w:firstLineChars="196" w:firstLine="431"/>
        <w:jc w:val="left"/>
        <w:rPr>
          <w:rFonts w:asciiTheme="minorEastAsia" w:hAnsiTheme="minorEastAsia" w:cs="宋体"/>
          <w:kern w:val="0"/>
          <w:sz w:val="22"/>
          <w:szCs w:val="21"/>
        </w:rPr>
      </w:pPr>
      <w:r w:rsidRPr="00A065FE">
        <w:rPr>
          <w:rFonts w:asciiTheme="minorEastAsia" w:hAnsiTheme="minorEastAsia" w:cs="宋体" w:hint="eastAsia"/>
          <w:kern w:val="0"/>
          <w:sz w:val="22"/>
          <w:szCs w:val="21"/>
        </w:rPr>
        <w:t>答：首先，项目、要素、要点三者之间是一个整体，这些都是高校人才培养工作涉及的核心内容，体现了人才培养工作的系统性和规律性。</w:t>
      </w:r>
    </w:p>
    <w:p w:rsidR="00C561C3" w:rsidRPr="00A065FE" w:rsidRDefault="00076AAC" w:rsidP="00A065FE">
      <w:pPr>
        <w:widowControl/>
        <w:spacing w:line="360" w:lineRule="exact"/>
        <w:ind w:firstLineChars="200" w:firstLine="440"/>
        <w:jc w:val="left"/>
        <w:rPr>
          <w:rFonts w:asciiTheme="minorEastAsia" w:hAnsiTheme="minorEastAsia" w:cs="宋体"/>
          <w:kern w:val="0"/>
          <w:sz w:val="22"/>
          <w:szCs w:val="21"/>
        </w:rPr>
      </w:pPr>
      <w:r w:rsidRPr="00A065FE">
        <w:rPr>
          <w:rFonts w:asciiTheme="minorEastAsia" w:hAnsiTheme="minorEastAsia" w:cs="宋体" w:hint="eastAsia"/>
          <w:kern w:val="0"/>
          <w:sz w:val="22"/>
          <w:szCs w:val="21"/>
        </w:rPr>
        <w:t>其次，项目包含要素，要素包含要点，</w:t>
      </w:r>
      <w:r w:rsidR="00C561C3" w:rsidRPr="00A065FE">
        <w:rPr>
          <w:rFonts w:asciiTheme="minorEastAsia" w:hAnsiTheme="minorEastAsia" w:cs="宋体" w:hint="eastAsia"/>
          <w:kern w:val="0"/>
          <w:sz w:val="22"/>
          <w:szCs w:val="21"/>
        </w:rPr>
        <w:t>即项目反映了审核的核心，要素体现项目的目标要求，要点是具体阐述要素所必须关注到的点。但是面对繁杂的教学工作，对项目的考察并不能仅限于该项目下的要素和要点，还需要其他内容来支撑项目，因此对某个具体项目而言，</w:t>
      </w:r>
      <w:r w:rsidRPr="00A065FE">
        <w:rPr>
          <w:rFonts w:asciiTheme="minorEastAsia" w:hAnsiTheme="minorEastAsia" w:cs="宋体" w:hint="eastAsia"/>
          <w:kern w:val="0"/>
          <w:sz w:val="22"/>
          <w:szCs w:val="21"/>
        </w:rPr>
        <w:t>要素和要点</w:t>
      </w:r>
      <w:r w:rsidR="00C561C3" w:rsidRPr="00A065FE">
        <w:rPr>
          <w:rFonts w:asciiTheme="minorEastAsia" w:hAnsiTheme="minorEastAsia" w:cs="宋体" w:hint="eastAsia"/>
          <w:kern w:val="0"/>
          <w:sz w:val="22"/>
          <w:szCs w:val="21"/>
        </w:rPr>
        <w:t>是它的必要条件，但不是</w:t>
      </w:r>
      <w:r w:rsidRPr="00A065FE">
        <w:rPr>
          <w:rFonts w:asciiTheme="minorEastAsia" w:hAnsiTheme="minorEastAsia" w:cs="宋体" w:hint="eastAsia"/>
          <w:kern w:val="0"/>
          <w:sz w:val="22"/>
          <w:szCs w:val="21"/>
        </w:rPr>
        <w:t>充分</w:t>
      </w:r>
      <w:r w:rsidR="00C561C3" w:rsidRPr="00A065FE">
        <w:rPr>
          <w:rFonts w:asciiTheme="minorEastAsia" w:hAnsiTheme="minorEastAsia" w:cs="宋体" w:hint="eastAsia"/>
          <w:kern w:val="0"/>
          <w:sz w:val="22"/>
          <w:szCs w:val="21"/>
        </w:rPr>
        <w:t>条件</w:t>
      </w:r>
      <w:r w:rsidRPr="00A065FE">
        <w:rPr>
          <w:rFonts w:asciiTheme="minorEastAsia" w:hAnsiTheme="minorEastAsia" w:cs="宋体" w:hint="eastAsia"/>
          <w:kern w:val="0"/>
          <w:sz w:val="22"/>
          <w:szCs w:val="21"/>
        </w:rPr>
        <w:t>。</w:t>
      </w:r>
    </w:p>
    <w:p w:rsidR="00C561C3" w:rsidRDefault="00C561C3" w:rsidP="00A065FE">
      <w:pPr>
        <w:widowControl/>
        <w:spacing w:line="360" w:lineRule="exact"/>
        <w:ind w:firstLineChars="200" w:firstLine="440"/>
        <w:jc w:val="left"/>
        <w:rPr>
          <w:rFonts w:asciiTheme="minorEastAsia" w:hAnsiTheme="minorEastAsia" w:cs="宋体"/>
          <w:kern w:val="0"/>
          <w:sz w:val="22"/>
          <w:szCs w:val="21"/>
        </w:rPr>
      </w:pPr>
      <w:r w:rsidRPr="00A065FE">
        <w:rPr>
          <w:rFonts w:asciiTheme="minorEastAsia" w:hAnsiTheme="minorEastAsia" w:cs="宋体" w:hint="eastAsia"/>
          <w:kern w:val="0"/>
          <w:sz w:val="22"/>
          <w:szCs w:val="21"/>
        </w:rPr>
        <w:t>最后</w:t>
      </w:r>
      <w:r w:rsidR="00076AAC" w:rsidRPr="00A065FE">
        <w:rPr>
          <w:rFonts w:asciiTheme="minorEastAsia" w:hAnsiTheme="minorEastAsia" w:cs="宋体" w:hint="eastAsia"/>
          <w:kern w:val="0"/>
          <w:sz w:val="22"/>
          <w:szCs w:val="21"/>
        </w:rPr>
        <w:t>，各个项目和要素间相互关联。例如，“</w:t>
      </w:r>
      <w:r w:rsidRPr="00A065FE">
        <w:rPr>
          <w:rFonts w:asciiTheme="minorEastAsia" w:hAnsiTheme="minorEastAsia" w:cs="宋体" w:hint="eastAsia"/>
          <w:kern w:val="0"/>
          <w:sz w:val="22"/>
          <w:szCs w:val="21"/>
        </w:rPr>
        <w:t>人才培养中</w:t>
      </w:r>
      <w:r w:rsidR="00076AAC" w:rsidRPr="00A065FE">
        <w:rPr>
          <w:rFonts w:asciiTheme="minorEastAsia" w:hAnsiTheme="minorEastAsia" w:cs="宋体" w:hint="eastAsia"/>
          <w:kern w:val="0"/>
          <w:sz w:val="22"/>
          <w:szCs w:val="21"/>
        </w:rPr>
        <w:t>心地位”这一要素，</w:t>
      </w:r>
      <w:r w:rsidRPr="00A065FE">
        <w:rPr>
          <w:rFonts w:asciiTheme="minorEastAsia" w:hAnsiTheme="minorEastAsia" w:cs="宋体" w:hint="eastAsia"/>
          <w:kern w:val="0"/>
          <w:sz w:val="22"/>
          <w:szCs w:val="21"/>
        </w:rPr>
        <w:t>也会体现在“</w:t>
      </w:r>
      <w:r w:rsidR="00076AAC" w:rsidRPr="00A065FE">
        <w:rPr>
          <w:rFonts w:asciiTheme="minorEastAsia" w:hAnsiTheme="minorEastAsia" w:cs="宋体" w:hint="eastAsia"/>
          <w:kern w:val="0"/>
          <w:sz w:val="22"/>
          <w:szCs w:val="21"/>
        </w:rPr>
        <w:t>师资队伍</w:t>
      </w:r>
      <w:r w:rsidRPr="00A065FE">
        <w:rPr>
          <w:rFonts w:asciiTheme="minorEastAsia" w:hAnsiTheme="minorEastAsia" w:cs="宋体" w:hint="eastAsia"/>
          <w:kern w:val="0"/>
          <w:sz w:val="22"/>
          <w:szCs w:val="21"/>
        </w:rPr>
        <w:t>”</w:t>
      </w:r>
      <w:r w:rsidR="00076AAC" w:rsidRPr="00A065FE">
        <w:rPr>
          <w:rFonts w:asciiTheme="minorEastAsia" w:hAnsiTheme="minorEastAsia" w:cs="宋体" w:hint="eastAsia"/>
          <w:kern w:val="0"/>
          <w:sz w:val="22"/>
          <w:szCs w:val="21"/>
        </w:rPr>
        <w:t>、</w:t>
      </w:r>
      <w:r w:rsidRPr="00A065FE">
        <w:rPr>
          <w:rFonts w:asciiTheme="minorEastAsia" w:hAnsiTheme="minorEastAsia" w:cs="宋体" w:hint="eastAsia"/>
          <w:kern w:val="0"/>
          <w:sz w:val="22"/>
          <w:szCs w:val="21"/>
        </w:rPr>
        <w:t>“</w:t>
      </w:r>
      <w:r w:rsidR="00076AAC" w:rsidRPr="00A065FE">
        <w:rPr>
          <w:rFonts w:asciiTheme="minorEastAsia" w:hAnsiTheme="minorEastAsia" w:cs="宋体" w:hint="eastAsia"/>
          <w:kern w:val="0"/>
          <w:sz w:val="22"/>
          <w:szCs w:val="21"/>
        </w:rPr>
        <w:t>教学资源</w:t>
      </w:r>
      <w:r w:rsidRPr="00A065FE">
        <w:rPr>
          <w:rFonts w:asciiTheme="minorEastAsia" w:hAnsiTheme="minorEastAsia" w:cs="宋体" w:hint="eastAsia"/>
          <w:kern w:val="0"/>
          <w:sz w:val="22"/>
          <w:szCs w:val="21"/>
        </w:rPr>
        <w:t>”</w:t>
      </w:r>
      <w:r w:rsidR="00076AAC" w:rsidRPr="00A065FE">
        <w:rPr>
          <w:rFonts w:asciiTheme="minorEastAsia" w:hAnsiTheme="minorEastAsia" w:cs="宋体" w:hint="eastAsia"/>
          <w:kern w:val="0"/>
          <w:sz w:val="22"/>
          <w:szCs w:val="21"/>
        </w:rPr>
        <w:t>、</w:t>
      </w:r>
      <w:r w:rsidRPr="00A065FE">
        <w:rPr>
          <w:rFonts w:asciiTheme="minorEastAsia" w:hAnsiTheme="minorEastAsia" w:cs="宋体" w:hint="eastAsia"/>
          <w:kern w:val="0"/>
          <w:sz w:val="22"/>
          <w:szCs w:val="21"/>
        </w:rPr>
        <w:t>“</w:t>
      </w:r>
      <w:r w:rsidR="00076AAC" w:rsidRPr="00A065FE">
        <w:rPr>
          <w:rFonts w:asciiTheme="minorEastAsia" w:hAnsiTheme="minorEastAsia" w:cs="宋体" w:hint="eastAsia"/>
          <w:kern w:val="0"/>
          <w:sz w:val="22"/>
          <w:szCs w:val="21"/>
        </w:rPr>
        <w:t>培养过程</w:t>
      </w:r>
      <w:r w:rsidRPr="00A065FE">
        <w:rPr>
          <w:rFonts w:asciiTheme="minorEastAsia" w:hAnsiTheme="minorEastAsia" w:cs="宋体" w:hint="eastAsia"/>
          <w:kern w:val="0"/>
          <w:sz w:val="22"/>
          <w:szCs w:val="21"/>
        </w:rPr>
        <w:t>”几个项目中</w:t>
      </w:r>
      <w:r w:rsidR="00076AAC" w:rsidRPr="00A065FE">
        <w:rPr>
          <w:rFonts w:asciiTheme="minorEastAsia" w:hAnsiTheme="minorEastAsia" w:cs="宋体" w:hint="eastAsia"/>
          <w:kern w:val="0"/>
          <w:sz w:val="22"/>
          <w:szCs w:val="21"/>
        </w:rPr>
        <w:t>。</w:t>
      </w:r>
    </w:p>
    <w:p w:rsidR="00323767" w:rsidRPr="00A065FE" w:rsidRDefault="00323767" w:rsidP="00A065FE">
      <w:pPr>
        <w:widowControl/>
        <w:spacing w:line="360" w:lineRule="exact"/>
        <w:ind w:firstLineChars="200" w:firstLine="440"/>
        <w:jc w:val="left"/>
        <w:rPr>
          <w:rFonts w:asciiTheme="minorEastAsia" w:hAnsiTheme="minorEastAsia" w:cs="宋体"/>
          <w:kern w:val="0"/>
          <w:sz w:val="22"/>
          <w:szCs w:val="21"/>
        </w:rPr>
      </w:pPr>
    </w:p>
    <w:p w:rsidR="00FE0043" w:rsidRPr="00C61539" w:rsidRDefault="00FE0043" w:rsidP="00A065FE">
      <w:pPr>
        <w:spacing w:line="360" w:lineRule="exact"/>
        <w:rPr>
          <w:rFonts w:asciiTheme="minorEastAsia" w:hAnsiTheme="minorEastAsia"/>
          <w:b/>
          <w:color w:val="548DD4" w:themeColor="text2" w:themeTint="99"/>
          <w:sz w:val="24"/>
          <w:szCs w:val="24"/>
        </w:rPr>
      </w:pPr>
      <w:r w:rsidRPr="00C61539">
        <w:rPr>
          <w:rFonts w:asciiTheme="minorEastAsia" w:hAnsiTheme="minorEastAsia" w:hint="eastAsia"/>
          <w:b/>
          <w:color w:val="548DD4" w:themeColor="text2" w:themeTint="99"/>
          <w:sz w:val="24"/>
          <w:szCs w:val="24"/>
        </w:rPr>
        <w:t>11.</w:t>
      </w:r>
      <w:r w:rsidRPr="00C61539">
        <w:rPr>
          <w:rFonts w:asciiTheme="minorEastAsia" w:hAnsiTheme="minorEastAsia"/>
          <w:b/>
          <w:color w:val="548DD4" w:themeColor="text2" w:themeTint="99"/>
          <w:sz w:val="24"/>
          <w:szCs w:val="24"/>
        </w:rPr>
        <w:t>什么是审核评估的</w:t>
      </w:r>
      <w:r w:rsidRPr="00C61539">
        <w:rPr>
          <w:rFonts w:asciiTheme="minorEastAsia" w:hAnsiTheme="minorEastAsia" w:hint="eastAsia"/>
          <w:b/>
          <w:color w:val="548DD4" w:themeColor="text2" w:themeTint="99"/>
          <w:sz w:val="24"/>
          <w:szCs w:val="24"/>
        </w:rPr>
        <w:t>自选特色</w:t>
      </w:r>
      <w:r w:rsidRPr="00C61539">
        <w:rPr>
          <w:rFonts w:asciiTheme="minorEastAsia" w:hAnsiTheme="minorEastAsia"/>
          <w:b/>
          <w:color w:val="548DD4" w:themeColor="text2" w:themeTint="99"/>
          <w:sz w:val="24"/>
          <w:szCs w:val="24"/>
        </w:rPr>
        <w:t>项目？</w:t>
      </w:r>
    </w:p>
    <w:p w:rsidR="00FE0043" w:rsidRDefault="00FE0043" w:rsidP="00A065FE">
      <w:pPr>
        <w:spacing w:line="360" w:lineRule="exact"/>
        <w:ind w:firstLineChars="200" w:firstLine="440"/>
        <w:rPr>
          <w:rFonts w:ascii="宋体" w:hAnsi="宋体"/>
          <w:sz w:val="22"/>
          <w:szCs w:val="21"/>
        </w:rPr>
      </w:pPr>
      <w:r w:rsidRPr="00A065FE">
        <w:rPr>
          <w:rFonts w:ascii="宋体" w:hAnsi="宋体" w:hint="eastAsia"/>
          <w:sz w:val="22"/>
          <w:szCs w:val="21"/>
        </w:rPr>
        <w:t>答：在审核范围的六个项目之外，增加了一个自选特色项目。这一项目的设立体现了审核评估的开放性，体现了审核评估充分尊重学校办学自主权、鼓励高校办出特色的指导思想。学校可以在定位与目标、教师队伍、教学资源、培养过程、学生发展、质量保障这六个项目之外，围绕人才培养工作自行选择（也可以不选）特色鲜明的项目，作为补充审核的内容。自选特色项目应该详细说明学校是怎么做的，这样做的目的是什么，效果怎么样，今后如何进一步改进和提高等。</w:t>
      </w:r>
    </w:p>
    <w:p w:rsidR="00323767" w:rsidRPr="00A065FE" w:rsidRDefault="00323767" w:rsidP="00A065FE">
      <w:pPr>
        <w:spacing w:line="360" w:lineRule="exact"/>
        <w:ind w:firstLineChars="200" w:firstLine="440"/>
        <w:rPr>
          <w:rFonts w:ascii="宋体" w:hAnsi="宋体"/>
          <w:sz w:val="22"/>
          <w:szCs w:val="21"/>
        </w:rPr>
      </w:pPr>
    </w:p>
    <w:p w:rsidR="00FE0043" w:rsidRPr="00C61539" w:rsidRDefault="000D282B" w:rsidP="00A065FE">
      <w:pPr>
        <w:spacing w:line="360" w:lineRule="exact"/>
        <w:rPr>
          <w:rFonts w:asciiTheme="minorEastAsia" w:hAnsiTheme="minorEastAsia"/>
          <w:b/>
          <w:color w:val="548DD4" w:themeColor="text2" w:themeTint="99"/>
          <w:sz w:val="24"/>
          <w:szCs w:val="24"/>
        </w:rPr>
      </w:pPr>
      <w:r w:rsidRPr="00C61539">
        <w:rPr>
          <w:rFonts w:asciiTheme="minorEastAsia" w:hAnsiTheme="minorEastAsia" w:hint="eastAsia"/>
          <w:b/>
          <w:color w:val="548DD4" w:themeColor="text2" w:themeTint="99"/>
          <w:sz w:val="24"/>
          <w:szCs w:val="24"/>
        </w:rPr>
        <w:t>12.</w:t>
      </w:r>
      <w:r w:rsidR="00FE0043" w:rsidRPr="00C61539">
        <w:rPr>
          <w:rFonts w:asciiTheme="minorEastAsia" w:hAnsiTheme="minorEastAsia"/>
          <w:b/>
          <w:color w:val="548DD4" w:themeColor="text2" w:themeTint="99"/>
          <w:sz w:val="24"/>
          <w:szCs w:val="24"/>
        </w:rPr>
        <w:t>如何理解</w:t>
      </w:r>
      <w:r w:rsidRPr="00C61539">
        <w:rPr>
          <w:rFonts w:asciiTheme="minorEastAsia" w:hAnsiTheme="minorEastAsia" w:hint="eastAsia"/>
          <w:b/>
          <w:color w:val="548DD4" w:themeColor="text2" w:themeTint="99"/>
          <w:sz w:val="24"/>
          <w:szCs w:val="24"/>
        </w:rPr>
        <w:t>办学定位和</w:t>
      </w:r>
      <w:r w:rsidR="00FE0043" w:rsidRPr="00C61539">
        <w:rPr>
          <w:rFonts w:asciiTheme="minorEastAsia" w:hAnsiTheme="minorEastAsia"/>
          <w:b/>
          <w:color w:val="548DD4" w:themeColor="text2" w:themeTint="99"/>
          <w:sz w:val="24"/>
          <w:szCs w:val="24"/>
        </w:rPr>
        <w:t>人才培养目标与</w:t>
      </w:r>
      <w:r w:rsidRPr="00C61539">
        <w:rPr>
          <w:rFonts w:asciiTheme="minorEastAsia" w:hAnsiTheme="minorEastAsia" w:hint="eastAsia"/>
          <w:b/>
          <w:color w:val="548DD4" w:themeColor="text2" w:themeTint="99"/>
          <w:sz w:val="24"/>
          <w:szCs w:val="24"/>
        </w:rPr>
        <w:t>国家和区域经济</w:t>
      </w:r>
      <w:r w:rsidR="00FE0043" w:rsidRPr="00C61539">
        <w:rPr>
          <w:rFonts w:asciiTheme="minorEastAsia" w:hAnsiTheme="minorEastAsia"/>
          <w:b/>
          <w:color w:val="548DD4" w:themeColor="text2" w:themeTint="99"/>
          <w:sz w:val="24"/>
          <w:szCs w:val="24"/>
        </w:rPr>
        <w:t>社会</w:t>
      </w:r>
      <w:r w:rsidRPr="00C61539">
        <w:rPr>
          <w:rFonts w:asciiTheme="minorEastAsia" w:hAnsiTheme="minorEastAsia" w:hint="eastAsia"/>
          <w:b/>
          <w:color w:val="548DD4" w:themeColor="text2" w:themeTint="99"/>
          <w:sz w:val="24"/>
          <w:szCs w:val="24"/>
        </w:rPr>
        <w:t>发展</w:t>
      </w:r>
      <w:r w:rsidR="00FE0043" w:rsidRPr="00C61539">
        <w:rPr>
          <w:rFonts w:asciiTheme="minorEastAsia" w:hAnsiTheme="minorEastAsia"/>
          <w:b/>
          <w:color w:val="548DD4" w:themeColor="text2" w:themeTint="99"/>
          <w:sz w:val="24"/>
          <w:szCs w:val="24"/>
        </w:rPr>
        <w:t>需求的适应度？</w:t>
      </w:r>
    </w:p>
    <w:p w:rsidR="000D282B" w:rsidRPr="00A065FE" w:rsidRDefault="00FE0043" w:rsidP="00A065FE">
      <w:pPr>
        <w:spacing w:line="360" w:lineRule="exact"/>
        <w:ind w:firstLineChars="200" w:firstLine="440"/>
        <w:rPr>
          <w:rFonts w:ascii="宋体" w:hAnsi="宋体"/>
          <w:sz w:val="22"/>
          <w:szCs w:val="21"/>
        </w:rPr>
      </w:pPr>
      <w:r w:rsidRPr="00A065FE">
        <w:rPr>
          <w:rFonts w:ascii="宋体" w:hAnsi="宋体" w:hint="eastAsia"/>
          <w:sz w:val="22"/>
          <w:szCs w:val="21"/>
        </w:rPr>
        <w:t>答：高等学校是为社会培养和输送人才的重要基地。高等学校确定的人才培养目标必须体现为经济建设服务，满足社会发展对人才的需求。</w:t>
      </w:r>
      <w:r w:rsidR="000D282B" w:rsidRPr="00A065FE">
        <w:rPr>
          <w:rFonts w:ascii="宋体" w:hAnsi="宋体" w:hint="eastAsia"/>
          <w:sz w:val="22"/>
          <w:szCs w:val="21"/>
        </w:rPr>
        <w:t>国家和区域经济社会发展对人才</w:t>
      </w:r>
      <w:r w:rsidRPr="00A065FE">
        <w:rPr>
          <w:rFonts w:ascii="宋体" w:hAnsi="宋体" w:hint="eastAsia"/>
          <w:sz w:val="22"/>
          <w:szCs w:val="21"/>
        </w:rPr>
        <w:t>的需求是多样的，例如</w:t>
      </w:r>
      <w:r w:rsidR="000D282B" w:rsidRPr="00A065FE">
        <w:rPr>
          <w:rFonts w:ascii="宋体" w:hAnsi="宋体" w:hint="eastAsia"/>
          <w:sz w:val="22"/>
          <w:szCs w:val="21"/>
        </w:rPr>
        <w:t>研究</w:t>
      </w:r>
      <w:r w:rsidRPr="00A065FE">
        <w:rPr>
          <w:rFonts w:ascii="宋体" w:hAnsi="宋体" w:hint="eastAsia"/>
          <w:sz w:val="22"/>
          <w:szCs w:val="21"/>
        </w:rPr>
        <w:t>型人才、应用型人才、技能型人才</w:t>
      </w:r>
      <w:r w:rsidR="000D282B" w:rsidRPr="00A065FE">
        <w:rPr>
          <w:rFonts w:ascii="宋体" w:hAnsi="宋体" w:hint="eastAsia"/>
          <w:sz w:val="22"/>
          <w:szCs w:val="21"/>
        </w:rPr>
        <w:t>、复合型人才</w:t>
      </w:r>
      <w:r w:rsidRPr="00A065FE">
        <w:rPr>
          <w:rFonts w:ascii="宋体" w:hAnsi="宋体" w:hint="eastAsia"/>
          <w:sz w:val="22"/>
          <w:szCs w:val="21"/>
        </w:rPr>
        <w:t>等。高等学校必须从实际出发合理定位，制定相应的人才培养目标。根据培养目标制</w:t>
      </w:r>
      <w:r w:rsidR="000D282B" w:rsidRPr="00A065FE">
        <w:rPr>
          <w:rFonts w:ascii="宋体" w:hAnsi="宋体" w:hint="eastAsia"/>
          <w:sz w:val="22"/>
          <w:szCs w:val="21"/>
        </w:rPr>
        <w:t>订</w:t>
      </w:r>
      <w:r w:rsidRPr="00A065FE">
        <w:rPr>
          <w:rFonts w:ascii="宋体" w:hAnsi="宋体" w:hint="eastAsia"/>
          <w:sz w:val="22"/>
          <w:szCs w:val="21"/>
        </w:rPr>
        <w:t>培养方案，形成与之相适应的课程体系。</w:t>
      </w:r>
    </w:p>
    <w:p w:rsidR="00323767" w:rsidRDefault="000D282B" w:rsidP="00A065FE">
      <w:pPr>
        <w:spacing w:line="360" w:lineRule="exact"/>
        <w:ind w:firstLineChars="200" w:firstLine="440"/>
        <w:rPr>
          <w:rFonts w:ascii="宋体" w:hAnsi="宋体"/>
          <w:sz w:val="22"/>
          <w:szCs w:val="21"/>
        </w:rPr>
      </w:pPr>
      <w:r w:rsidRPr="00A065FE">
        <w:rPr>
          <w:rFonts w:ascii="宋体" w:hAnsi="宋体" w:hint="eastAsia"/>
          <w:sz w:val="22"/>
          <w:szCs w:val="21"/>
        </w:rPr>
        <w:t>从培养目标出发，经过若干教育教学活动，达到预期的人才培养目标，完成一个培养过程。适应度不仅体现在学生的毕业率、就业率等方面，更主要反映在人才培养的过程中，主要包括课堂教学、课程考核、毕业论文（设计）、实验实习、第二课堂、社会实践等一系列活动。高等学校要高度重视这些教学环节，才能保证培养质量。</w:t>
      </w:r>
    </w:p>
    <w:p w:rsidR="00FE0043" w:rsidRPr="00A065FE" w:rsidRDefault="00FE0043" w:rsidP="00A065FE">
      <w:pPr>
        <w:spacing w:line="360" w:lineRule="exact"/>
        <w:ind w:firstLineChars="200" w:firstLine="440"/>
        <w:rPr>
          <w:rFonts w:ascii="宋体" w:hAnsi="宋体"/>
          <w:sz w:val="22"/>
          <w:szCs w:val="21"/>
        </w:rPr>
      </w:pPr>
    </w:p>
    <w:p w:rsidR="00FE0043" w:rsidRPr="00C61539" w:rsidRDefault="000D282B" w:rsidP="00A065FE">
      <w:pPr>
        <w:spacing w:line="360" w:lineRule="exact"/>
        <w:rPr>
          <w:rFonts w:asciiTheme="minorEastAsia" w:hAnsiTheme="minorEastAsia"/>
          <w:b/>
          <w:color w:val="548DD4" w:themeColor="text2" w:themeTint="99"/>
          <w:sz w:val="24"/>
          <w:szCs w:val="24"/>
        </w:rPr>
      </w:pPr>
      <w:r w:rsidRPr="00C61539">
        <w:rPr>
          <w:rFonts w:asciiTheme="minorEastAsia" w:hAnsiTheme="minorEastAsia" w:hint="eastAsia"/>
          <w:b/>
          <w:color w:val="548DD4" w:themeColor="text2" w:themeTint="99"/>
          <w:sz w:val="24"/>
          <w:szCs w:val="24"/>
        </w:rPr>
        <w:t>13.</w:t>
      </w:r>
      <w:r w:rsidR="00FE0043" w:rsidRPr="00C61539">
        <w:rPr>
          <w:rFonts w:asciiTheme="minorEastAsia" w:hAnsiTheme="minorEastAsia"/>
          <w:b/>
          <w:color w:val="548DD4" w:themeColor="text2" w:themeTint="99"/>
          <w:sz w:val="24"/>
          <w:szCs w:val="24"/>
        </w:rPr>
        <w:t>如何理解教师和教学资源</w:t>
      </w:r>
      <w:r w:rsidR="00FE0043" w:rsidRPr="00C61539">
        <w:rPr>
          <w:rFonts w:asciiTheme="minorEastAsia" w:hAnsiTheme="minorEastAsia" w:hint="eastAsia"/>
          <w:b/>
          <w:color w:val="548DD4" w:themeColor="text2" w:themeTint="99"/>
          <w:sz w:val="24"/>
          <w:szCs w:val="24"/>
        </w:rPr>
        <w:t>条件</w:t>
      </w:r>
      <w:r w:rsidR="00FE0043" w:rsidRPr="00C61539">
        <w:rPr>
          <w:rFonts w:asciiTheme="minorEastAsia" w:hAnsiTheme="minorEastAsia"/>
          <w:b/>
          <w:color w:val="548DD4" w:themeColor="text2" w:themeTint="99"/>
          <w:sz w:val="24"/>
          <w:szCs w:val="24"/>
        </w:rPr>
        <w:t>的保障度？</w:t>
      </w:r>
    </w:p>
    <w:p w:rsidR="00FE0043" w:rsidRPr="00A065FE" w:rsidRDefault="00FE0043" w:rsidP="00A065FE">
      <w:pPr>
        <w:spacing w:line="360" w:lineRule="exact"/>
        <w:ind w:firstLineChars="200" w:firstLine="440"/>
        <w:rPr>
          <w:rFonts w:ascii="宋体" w:hAnsi="宋体"/>
          <w:sz w:val="22"/>
          <w:szCs w:val="21"/>
        </w:rPr>
      </w:pPr>
      <w:r w:rsidRPr="00A065FE">
        <w:rPr>
          <w:rFonts w:ascii="宋体" w:hAnsi="宋体" w:hint="eastAsia"/>
          <w:sz w:val="22"/>
          <w:szCs w:val="21"/>
        </w:rPr>
        <w:t>答：教学资源是指一切可以帮助学生达成学习目标的物化的、显性或隐性的、为学生学习服务的教学要素。教师和教学资源通常包括教师队伍，教室、实验室、体育场馆等教学基础设</w:t>
      </w:r>
      <w:r w:rsidRPr="00A065FE">
        <w:rPr>
          <w:rFonts w:ascii="宋体" w:hAnsi="宋体" w:hint="eastAsia"/>
          <w:sz w:val="22"/>
          <w:szCs w:val="21"/>
        </w:rPr>
        <w:lastRenderedPageBreak/>
        <w:t>施，教学经费，教材，教</w:t>
      </w:r>
      <w:r w:rsidRPr="00A065FE">
        <w:rPr>
          <w:rFonts w:ascii="宋体" w:hAnsi="宋体"/>
          <w:sz w:val="22"/>
          <w:szCs w:val="21"/>
        </w:rPr>
        <w:t xml:space="preserve">学仪器设备等。 </w:t>
      </w:r>
    </w:p>
    <w:p w:rsidR="00FE0043" w:rsidRPr="00A065FE" w:rsidRDefault="00FE0043" w:rsidP="00A065FE">
      <w:pPr>
        <w:spacing w:line="360" w:lineRule="exact"/>
        <w:ind w:firstLineChars="200" w:firstLine="440"/>
        <w:rPr>
          <w:rFonts w:ascii="宋体" w:hAnsi="宋体"/>
          <w:sz w:val="22"/>
          <w:szCs w:val="21"/>
        </w:rPr>
      </w:pPr>
      <w:r w:rsidRPr="00A065FE">
        <w:rPr>
          <w:rFonts w:ascii="宋体" w:hAnsi="宋体" w:hint="eastAsia"/>
          <w:sz w:val="22"/>
          <w:szCs w:val="21"/>
        </w:rPr>
        <w:t xml:space="preserve">教师和教学资源是高校办学的基本条件，国家对此有基本的要求，例如，生师比、生均教学科研仪器设备值、生均图书、生均教学行政用房、教师学历结构等，这些指标是高校保障人才培养质量的基本条件。此外，学校依据自身情况设定的人才培养目标，还应提供与之相适应的人、财、物条件支撑，以促进培养目标的实现。 </w:t>
      </w:r>
    </w:p>
    <w:p w:rsidR="00FE0043" w:rsidRDefault="00FE0043" w:rsidP="00A065FE">
      <w:pPr>
        <w:spacing w:line="360" w:lineRule="exact"/>
        <w:ind w:firstLineChars="200" w:firstLine="440"/>
        <w:rPr>
          <w:rFonts w:ascii="宋体" w:hAnsi="宋体"/>
          <w:sz w:val="22"/>
          <w:szCs w:val="21"/>
        </w:rPr>
      </w:pPr>
      <w:r w:rsidRPr="00A065FE">
        <w:rPr>
          <w:rFonts w:ascii="宋体" w:hAnsi="宋体" w:hint="eastAsia"/>
          <w:sz w:val="22"/>
          <w:szCs w:val="21"/>
        </w:rPr>
        <w:t>师德、教学水平、科研能力等是教师质量的体现。高素质的师资队伍和优质的教学资源是提高人才培养质量的保障。</w:t>
      </w:r>
    </w:p>
    <w:p w:rsidR="00323767" w:rsidRPr="00A065FE" w:rsidRDefault="00323767" w:rsidP="00A065FE">
      <w:pPr>
        <w:spacing w:line="360" w:lineRule="exact"/>
        <w:ind w:firstLineChars="200" w:firstLine="440"/>
        <w:rPr>
          <w:rFonts w:ascii="宋体" w:hAnsi="宋体"/>
          <w:sz w:val="22"/>
          <w:szCs w:val="21"/>
        </w:rPr>
      </w:pPr>
    </w:p>
    <w:p w:rsidR="00FE0043" w:rsidRPr="00C61539" w:rsidRDefault="000D282B" w:rsidP="00A065FE">
      <w:pPr>
        <w:spacing w:line="360" w:lineRule="exact"/>
        <w:rPr>
          <w:rFonts w:asciiTheme="minorEastAsia" w:hAnsiTheme="minorEastAsia"/>
          <w:b/>
          <w:color w:val="548DD4" w:themeColor="text2" w:themeTint="99"/>
          <w:sz w:val="24"/>
          <w:szCs w:val="24"/>
        </w:rPr>
      </w:pPr>
      <w:r w:rsidRPr="00C61539">
        <w:rPr>
          <w:rFonts w:asciiTheme="minorEastAsia" w:hAnsiTheme="minorEastAsia" w:hint="eastAsia"/>
          <w:b/>
          <w:color w:val="548DD4" w:themeColor="text2" w:themeTint="99"/>
          <w:sz w:val="24"/>
          <w:szCs w:val="24"/>
        </w:rPr>
        <w:t>14</w:t>
      </w:r>
      <w:r w:rsidR="00FE0043" w:rsidRPr="00C61539">
        <w:rPr>
          <w:rFonts w:asciiTheme="minorEastAsia" w:hAnsiTheme="minorEastAsia"/>
          <w:b/>
          <w:color w:val="548DD4" w:themeColor="text2" w:themeTint="99"/>
          <w:sz w:val="24"/>
          <w:szCs w:val="24"/>
        </w:rPr>
        <w:t>.如何理解教学</w:t>
      </w:r>
      <w:r w:rsidR="00FE0043" w:rsidRPr="00C61539">
        <w:rPr>
          <w:rFonts w:asciiTheme="minorEastAsia" w:hAnsiTheme="minorEastAsia" w:hint="eastAsia"/>
          <w:b/>
          <w:color w:val="548DD4" w:themeColor="text2" w:themeTint="99"/>
          <w:sz w:val="24"/>
          <w:szCs w:val="24"/>
        </w:rPr>
        <w:t>和</w:t>
      </w:r>
      <w:r w:rsidR="00FE0043" w:rsidRPr="00C61539">
        <w:rPr>
          <w:rFonts w:asciiTheme="minorEastAsia" w:hAnsiTheme="minorEastAsia"/>
          <w:b/>
          <w:color w:val="548DD4" w:themeColor="text2" w:themeTint="99"/>
          <w:sz w:val="24"/>
          <w:szCs w:val="24"/>
        </w:rPr>
        <w:t>质量保障体系运行的有效度？</w:t>
      </w:r>
    </w:p>
    <w:p w:rsidR="00505768" w:rsidRPr="00A065FE" w:rsidRDefault="00FE0043" w:rsidP="00A065FE">
      <w:pPr>
        <w:spacing w:line="360" w:lineRule="exact"/>
        <w:ind w:firstLineChars="200" w:firstLine="440"/>
        <w:rPr>
          <w:rFonts w:ascii="宋体" w:hAnsi="宋体"/>
          <w:sz w:val="22"/>
          <w:szCs w:val="21"/>
        </w:rPr>
      </w:pPr>
      <w:r w:rsidRPr="00A065FE">
        <w:rPr>
          <w:rFonts w:ascii="宋体" w:hAnsi="宋体" w:hint="eastAsia"/>
          <w:sz w:val="22"/>
          <w:szCs w:val="21"/>
        </w:rPr>
        <w:t>答：内部质量保障体系是保障教学工作顺利开展的关键。教学质量保障体系由质量标准、质量评价、质量监控、信息收集、反馈</w:t>
      </w:r>
      <w:r w:rsidR="00505768" w:rsidRPr="00A065FE">
        <w:rPr>
          <w:rFonts w:ascii="宋体" w:hAnsi="宋体" w:hint="eastAsia"/>
          <w:sz w:val="22"/>
          <w:szCs w:val="21"/>
        </w:rPr>
        <w:t>改进</w:t>
      </w:r>
      <w:r w:rsidRPr="00A065FE">
        <w:rPr>
          <w:rFonts w:ascii="宋体" w:hAnsi="宋体" w:hint="eastAsia"/>
          <w:sz w:val="22"/>
          <w:szCs w:val="21"/>
        </w:rPr>
        <w:t>等若干部分组成。</w:t>
      </w:r>
    </w:p>
    <w:p w:rsidR="00505768" w:rsidRPr="00A065FE" w:rsidRDefault="00FE0043" w:rsidP="00A065FE">
      <w:pPr>
        <w:spacing w:line="360" w:lineRule="exact"/>
        <w:ind w:firstLineChars="200" w:firstLine="440"/>
        <w:rPr>
          <w:rFonts w:ascii="宋体" w:hAnsi="宋体"/>
          <w:sz w:val="22"/>
          <w:szCs w:val="21"/>
        </w:rPr>
      </w:pPr>
      <w:r w:rsidRPr="00A065FE">
        <w:rPr>
          <w:rFonts w:ascii="宋体" w:hAnsi="宋体" w:hint="eastAsia"/>
          <w:sz w:val="22"/>
          <w:szCs w:val="21"/>
        </w:rPr>
        <w:t>学校应依据国家高等教育相关质量标准和有关行业标准，建立学校自身的专业标准、课程标准和各主要教学环节的质量标准。学校应该依据这些质量标准开展教学工作。</w:t>
      </w:r>
    </w:p>
    <w:p w:rsidR="00505768" w:rsidRPr="00A065FE" w:rsidRDefault="00FE0043" w:rsidP="00A065FE">
      <w:pPr>
        <w:spacing w:line="360" w:lineRule="exact"/>
        <w:ind w:firstLineChars="200" w:firstLine="440"/>
        <w:rPr>
          <w:rFonts w:ascii="宋体" w:hAnsi="宋体"/>
          <w:sz w:val="22"/>
          <w:szCs w:val="21"/>
        </w:rPr>
      </w:pPr>
      <w:r w:rsidRPr="00A065FE">
        <w:rPr>
          <w:rFonts w:ascii="宋体" w:hAnsi="宋体" w:hint="eastAsia"/>
          <w:sz w:val="22"/>
          <w:szCs w:val="21"/>
        </w:rPr>
        <w:t>学校应建立自我评估制度，根据人才培养目标，围绕教学条件、教学过程、教学效果开展院系评估、专业评估、课程评估等。</w:t>
      </w:r>
    </w:p>
    <w:p w:rsidR="00FE0043" w:rsidRDefault="00FE0043" w:rsidP="00A065FE">
      <w:pPr>
        <w:spacing w:line="360" w:lineRule="exact"/>
        <w:ind w:firstLineChars="200" w:firstLine="440"/>
        <w:rPr>
          <w:rFonts w:ascii="宋体" w:hAnsi="宋体"/>
          <w:sz w:val="22"/>
          <w:szCs w:val="21"/>
        </w:rPr>
      </w:pPr>
      <w:r w:rsidRPr="00A065FE">
        <w:rPr>
          <w:rFonts w:ascii="宋体" w:hAnsi="宋体" w:hint="eastAsia"/>
          <w:sz w:val="22"/>
          <w:szCs w:val="21"/>
        </w:rPr>
        <w:t>学校要建立教学基本状态数据库，充分发挥教学状态数据对教学工作的常态监控作用，并结合自评工作，按年度形成并发布教学质量报告。学校应通过自我评估、督导检查、教学状态数据常态监控收集相关教学信息，及时反馈到教学工作的各个环节中，调节、改进工作，不断提高人才培养质量。</w:t>
      </w:r>
    </w:p>
    <w:p w:rsidR="00323767" w:rsidRPr="00A065FE" w:rsidRDefault="00323767" w:rsidP="00A065FE">
      <w:pPr>
        <w:spacing w:line="360" w:lineRule="exact"/>
        <w:ind w:firstLineChars="200" w:firstLine="440"/>
        <w:rPr>
          <w:rFonts w:ascii="宋体" w:hAnsi="宋体"/>
          <w:sz w:val="22"/>
          <w:szCs w:val="21"/>
        </w:rPr>
      </w:pPr>
    </w:p>
    <w:p w:rsidR="00FE0043" w:rsidRPr="00C61539" w:rsidRDefault="00FE0043" w:rsidP="00A065FE">
      <w:pPr>
        <w:spacing w:line="360" w:lineRule="exact"/>
        <w:rPr>
          <w:rFonts w:asciiTheme="minorEastAsia" w:hAnsiTheme="minorEastAsia"/>
          <w:b/>
          <w:color w:val="548DD4" w:themeColor="text2" w:themeTint="99"/>
          <w:sz w:val="24"/>
          <w:szCs w:val="24"/>
        </w:rPr>
      </w:pPr>
      <w:r w:rsidRPr="00C61539">
        <w:rPr>
          <w:rFonts w:asciiTheme="minorEastAsia" w:hAnsiTheme="minorEastAsia"/>
          <w:b/>
          <w:color w:val="548DD4" w:themeColor="text2" w:themeTint="99"/>
          <w:sz w:val="24"/>
          <w:szCs w:val="24"/>
        </w:rPr>
        <w:t>1</w:t>
      </w:r>
      <w:r w:rsidR="000448A3" w:rsidRPr="00C61539">
        <w:rPr>
          <w:rFonts w:asciiTheme="minorEastAsia" w:hAnsiTheme="minorEastAsia" w:hint="eastAsia"/>
          <w:b/>
          <w:color w:val="548DD4" w:themeColor="text2" w:themeTint="99"/>
          <w:sz w:val="24"/>
          <w:szCs w:val="24"/>
        </w:rPr>
        <w:t>5.</w:t>
      </w:r>
      <w:r w:rsidRPr="00C61539">
        <w:rPr>
          <w:rFonts w:asciiTheme="minorEastAsia" w:hAnsiTheme="minorEastAsia"/>
          <w:b/>
          <w:color w:val="548DD4" w:themeColor="text2" w:themeTint="99"/>
          <w:sz w:val="24"/>
          <w:szCs w:val="24"/>
        </w:rPr>
        <w:t>如何理解学生和</w:t>
      </w:r>
      <w:r w:rsidR="00505768" w:rsidRPr="00C61539">
        <w:rPr>
          <w:rFonts w:asciiTheme="minorEastAsia" w:hAnsiTheme="minorEastAsia" w:hint="eastAsia"/>
          <w:b/>
          <w:color w:val="548DD4" w:themeColor="text2" w:themeTint="99"/>
          <w:sz w:val="24"/>
          <w:szCs w:val="24"/>
        </w:rPr>
        <w:t>社会</w:t>
      </w:r>
      <w:r w:rsidRPr="00C61539">
        <w:rPr>
          <w:rFonts w:asciiTheme="minorEastAsia" w:hAnsiTheme="minorEastAsia"/>
          <w:b/>
          <w:color w:val="548DD4" w:themeColor="text2" w:themeTint="99"/>
          <w:sz w:val="24"/>
          <w:szCs w:val="24"/>
        </w:rPr>
        <w:t>用人单位的满意度？</w:t>
      </w:r>
    </w:p>
    <w:p w:rsidR="00FE0043" w:rsidRPr="00A065FE" w:rsidRDefault="00FE0043" w:rsidP="00A065FE">
      <w:pPr>
        <w:spacing w:line="360" w:lineRule="exact"/>
        <w:ind w:firstLineChars="200" w:firstLine="440"/>
        <w:rPr>
          <w:rFonts w:ascii="宋体" w:hAnsi="宋体"/>
          <w:sz w:val="22"/>
          <w:szCs w:val="21"/>
        </w:rPr>
      </w:pPr>
      <w:r w:rsidRPr="00A065FE">
        <w:rPr>
          <w:rFonts w:ascii="宋体" w:hAnsi="宋体" w:hint="eastAsia"/>
          <w:sz w:val="22"/>
          <w:szCs w:val="21"/>
        </w:rPr>
        <w:t>答：学生和</w:t>
      </w:r>
      <w:r w:rsidR="00505768" w:rsidRPr="00A065FE">
        <w:rPr>
          <w:rFonts w:ascii="宋体" w:hAnsi="宋体" w:hint="eastAsia"/>
          <w:sz w:val="22"/>
          <w:szCs w:val="21"/>
        </w:rPr>
        <w:t>社会</w:t>
      </w:r>
      <w:r w:rsidRPr="00A065FE">
        <w:rPr>
          <w:rFonts w:ascii="宋体" w:hAnsi="宋体" w:hint="eastAsia"/>
          <w:sz w:val="22"/>
          <w:szCs w:val="21"/>
        </w:rPr>
        <w:t>用人单位的满意度是</w:t>
      </w:r>
      <w:r w:rsidR="00505768" w:rsidRPr="00A065FE">
        <w:rPr>
          <w:rFonts w:ascii="宋体" w:hAnsi="宋体" w:hint="eastAsia"/>
          <w:sz w:val="22"/>
          <w:szCs w:val="21"/>
        </w:rPr>
        <w:t>衡量</w:t>
      </w:r>
      <w:r w:rsidRPr="00A065FE">
        <w:rPr>
          <w:rFonts w:ascii="宋体" w:hAnsi="宋体" w:hint="eastAsia"/>
          <w:sz w:val="22"/>
          <w:szCs w:val="21"/>
        </w:rPr>
        <w:t>人才培养质量的根本尺度。学校应建立对</w:t>
      </w:r>
      <w:r w:rsidR="00505768" w:rsidRPr="00A065FE">
        <w:rPr>
          <w:rFonts w:ascii="宋体" w:hAnsi="宋体" w:hint="eastAsia"/>
          <w:sz w:val="22"/>
          <w:szCs w:val="21"/>
        </w:rPr>
        <w:t>社会</w:t>
      </w:r>
      <w:r w:rsidRPr="00A065FE">
        <w:rPr>
          <w:rFonts w:ascii="宋体" w:hAnsi="宋体" w:hint="eastAsia"/>
          <w:sz w:val="22"/>
          <w:szCs w:val="21"/>
        </w:rPr>
        <w:t>用人单位和毕业生的跟踪调查机制，定期了解</w:t>
      </w:r>
      <w:r w:rsidR="00505768" w:rsidRPr="00A065FE">
        <w:rPr>
          <w:rFonts w:ascii="宋体" w:hAnsi="宋体" w:hint="eastAsia"/>
          <w:sz w:val="22"/>
          <w:szCs w:val="21"/>
        </w:rPr>
        <w:t>社会</w:t>
      </w:r>
      <w:r w:rsidRPr="00A065FE">
        <w:rPr>
          <w:rFonts w:ascii="宋体" w:hAnsi="宋体" w:hint="eastAsia"/>
          <w:sz w:val="22"/>
          <w:szCs w:val="21"/>
        </w:rPr>
        <w:t>用人</w:t>
      </w:r>
      <w:r w:rsidR="00505768" w:rsidRPr="00A065FE">
        <w:rPr>
          <w:rFonts w:ascii="宋体" w:hAnsi="宋体" w:hint="eastAsia"/>
          <w:sz w:val="22"/>
          <w:szCs w:val="21"/>
        </w:rPr>
        <w:t>单位</w:t>
      </w:r>
      <w:r w:rsidRPr="00A065FE">
        <w:rPr>
          <w:rFonts w:ascii="宋体" w:hAnsi="宋体" w:hint="eastAsia"/>
          <w:sz w:val="22"/>
          <w:szCs w:val="21"/>
        </w:rPr>
        <w:t>的需求和毕业生的反映，并根据反馈信息对专业设置、培养目标、培养规格、培养方案、</w:t>
      </w:r>
      <w:r w:rsidR="00505768" w:rsidRPr="00A065FE">
        <w:rPr>
          <w:rFonts w:ascii="宋体" w:hAnsi="宋体" w:hint="eastAsia"/>
          <w:sz w:val="22"/>
          <w:szCs w:val="21"/>
        </w:rPr>
        <w:t>教学</w:t>
      </w:r>
      <w:r w:rsidRPr="00A065FE">
        <w:rPr>
          <w:rFonts w:ascii="宋体" w:hAnsi="宋体" w:hint="eastAsia"/>
          <w:sz w:val="22"/>
          <w:szCs w:val="21"/>
        </w:rPr>
        <w:t>方法等进行调整及改进。</w:t>
      </w:r>
    </w:p>
    <w:p w:rsidR="00FE0043" w:rsidRDefault="00FE0043" w:rsidP="00A065FE">
      <w:pPr>
        <w:spacing w:line="360" w:lineRule="exact"/>
        <w:ind w:firstLineChars="200" w:firstLine="440"/>
        <w:rPr>
          <w:rFonts w:ascii="宋体" w:hAnsi="宋体"/>
          <w:sz w:val="22"/>
          <w:szCs w:val="21"/>
        </w:rPr>
      </w:pPr>
      <w:r w:rsidRPr="00A065FE">
        <w:rPr>
          <w:rFonts w:ascii="宋体" w:hAnsi="宋体" w:hint="eastAsia"/>
          <w:sz w:val="22"/>
          <w:szCs w:val="21"/>
        </w:rPr>
        <w:t>学生是学习的主体，是学校教育教学质量的体现者和评价者</w:t>
      </w:r>
      <w:r w:rsidR="00505768" w:rsidRPr="00A065FE">
        <w:rPr>
          <w:rFonts w:ascii="宋体" w:hAnsi="宋体" w:hint="eastAsia"/>
          <w:sz w:val="22"/>
          <w:szCs w:val="21"/>
        </w:rPr>
        <w:t>之一</w:t>
      </w:r>
      <w:r w:rsidRPr="00A065FE">
        <w:rPr>
          <w:rFonts w:ascii="宋体" w:hAnsi="宋体" w:hint="eastAsia"/>
          <w:sz w:val="22"/>
          <w:szCs w:val="21"/>
        </w:rPr>
        <w:t>。学校教育教学活动及其服务工作的质量，归根到底表现为学生的素质是否得以提高</w:t>
      </w:r>
      <w:r w:rsidR="00505768" w:rsidRPr="00A065FE">
        <w:rPr>
          <w:rFonts w:ascii="宋体" w:hAnsi="宋体" w:hint="eastAsia"/>
          <w:sz w:val="22"/>
          <w:szCs w:val="21"/>
        </w:rPr>
        <w:t>、</w:t>
      </w:r>
      <w:r w:rsidRPr="00A065FE">
        <w:rPr>
          <w:rFonts w:ascii="宋体" w:hAnsi="宋体" w:hint="eastAsia"/>
          <w:sz w:val="22"/>
          <w:szCs w:val="21"/>
        </w:rPr>
        <w:t>学习需要是否得以满足。学生的评价与满意度是学校工作质量的内在标准。学校要坚持以学生为本，加强对学生的指导和服务，并建立科学</w:t>
      </w:r>
      <w:r w:rsidRPr="00A065FE">
        <w:rPr>
          <w:rFonts w:ascii="宋体" w:hAnsi="宋体"/>
          <w:sz w:val="22"/>
          <w:szCs w:val="21"/>
        </w:rPr>
        <w:t>有效的评价制度，</w:t>
      </w:r>
      <w:r w:rsidRPr="00A065FE">
        <w:rPr>
          <w:rFonts w:ascii="宋体" w:hAnsi="宋体" w:hint="eastAsia"/>
          <w:sz w:val="22"/>
          <w:szCs w:val="21"/>
        </w:rPr>
        <w:t>定期了解学生对教学、管理、服务的意见和建议，不断改进教学工作，提高</w:t>
      </w:r>
      <w:r w:rsidR="00505768" w:rsidRPr="00A065FE">
        <w:rPr>
          <w:rFonts w:ascii="宋体" w:hAnsi="宋体" w:hint="eastAsia"/>
          <w:sz w:val="22"/>
          <w:szCs w:val="21"/>
        </w:rPr>
        <w:t>学生</w:t>
      </w:r>
      <w:r w:rsidRPr="00A065FE">
        <w:rPr>
          <w:rFonts w:ascii="宋体" w:hAnsi="宋体" w:hint="eastAsia"/>
          <w:sz w:val="22"/>
          <w:szCs w:val="21"/>
        </w:rPr>
        <w:t>满意度。</w:t>
      </w:r>
    </w:p>
    <w:p w:rsidR="00323767" w:rsidRPr="00A065FE" w:rsidRDefault="00323767" w:rsidP="00A065FE">
      <w:pPr>
        <w:spacing w:line="360" w:lineRule="exact"/>
        <w:ind w:firstLineChars="200" w:firstLine="440"/>
        <w:rPr>
          <w:rFonts w:asciiTheme="minorEastAsia" w:hAnsiTheme="minorEastAsia" w:cs="宋体"/>
          <w:kern w:val="0"/>
          <w:sz w:val="22"/>
          <w:szCs w:val="21"/>
        </w:rPr>
      </w:pPr>
    </w:p>
    <w:p w:rsidR="001371AC" w:rsidRPr="00C61539" w:rsidRDefault="001371AC" w:rsidP="00A065FE">
      <w:pPr>
        <w:spacing w:line="360" w:lineRule="exact"/>
        <w:rPr>
          <w:rFonts w:asciiTheme="minorEastAsia" w:hAnsiTheme="minorEastAsia"/>
          <w:b/>
          <w:color w:val="548DD4" w:themeColor="text2" w:themeTint="99"/>
          <w:sz w:val="24"/>
          <w:szCs w:val="24"/>
        </w:rPr>
      </w:pPr>
      <w:r w:rsidRPr="00C61539">
        <w:rPr>
          <w:rFonts w:asciiTheme="minorEastAsia" w:hAnsiTheme="minorEastAsia" w:hint="eastAsia"/>
          <w:b/>
          <w:color w:val="548DD4" w:themeColor="text2" w:themeTint="99"/>
          <w:sz w:val="24"/>
          <w:szCs w:val="24"/>
        </w:rPr>
        <w:t>1</w:t>
      </w:r>
      <w:r w:rsidR="000448A3" w:rsidRPr="00C61539">
        <w:rPr>
          <w:rFonts w:asciiTheme="minorEastAsia" w:hAnsiTheme="minorEastAsia" w:hint="eastAsia"/>
          <w:b/>
          <w:color w:val="548DD4" w:themeColor="text2" w:themeTint="99"/>
          <w:sz w:val="24"/>
          <w:szCs w:val="24"/>
        </w:rPr>
        <w:t>6</w:t>
      </w:r>
      <w:r w:rsidRPr="00C61539">
        <w:rPr>
          <w:rFonts w:asciiTheme="minorEastAsia" w:hAnsiTheme="minorEastAsia"/>
          <w:b/>
          <w:color w:val="548DD4" w:themeColor="text2" w:themeTint="99"/>
          <w:sz w:val="24"/>
          <w:szCs w:val="24"/>
        </w:rPr>
        <w:t>.各级教育行政部门在审核评估组织管理中如何分工？</w:t>
      </w:r>
    </w:p>
    <w:p w:rsidR="001371AC" w:rsidRPr="00A065FE" w:rsidRDefault="001371AC" w:rsidP="00A065FE">
      <w:pPr>
        <w:spacing w:line="360" w:lineRule="exact"/>
        <w:ind w:firstLineChars="200" w:firstLine="440"/>
        <w:rPr>
          <w:rFonts w:asciiTheme="minorEastAsia" w:hAnsiTheme="minorEastAsia" w:cs="宋体"/>
          <w:color w:val="000000"/>
          <w:kern w:val="0"/>
          <w:sz w:val="22"/>
          <w:szCs w:val="21"/>
        </w:rPr>
      </w:pPr>
      <w:r w:rsidRPr="00A065FE">
        <w:rPr>
          <w:rFonts w:asciiTheme="minorEastAsia" w:hAnsiTheme="minorEastAsia" w:cs="宋体" w:hint="eastAsia"/>
          <w:color w:val="000000"/>
          <w:kern w:val="0"/>
          <w:sz w:val="22"/>
          <w:szCs w:val="21"/>
        </w:rPr>
        <w:t>答：教育部统筹协调全国普通高等学校本科教学审核评估工作，制定审核评估总体方案及规划，指导监督审核评估工作。</w:t>
      </w:r>
      <w:r w:rsidR="00294F90" w:rsidRPr="00A065FE">
        <w:rPr>
          <w:rFonts w:asciiTheme="minorEastAsia" w:hAnsiTheme="minorEastAsia" w:cs="宋体" w:hint="eastAsia"/>
          <w:color w:val="000000"/>
          <w:kern w:val="0"/>
          <w:sz w:val="22"/>
          <w:szCs w:val="21"/>
        </w:rPr>
        <w:t>教育部评估中心负责中央部委所属院校的审核评估。</w:t>
      </w:r>
    </w:p>
    <w:p w:rsidR="001371AC" w:rsidRDefault="001371AC" w:rsidP="00A065FE">
      <w:pPr>
        <w:widowControl/>
        <w:shd w:val="clear" w:color="auto" w:fill="FFFFFF"/>
        <w:spacing w:line="360" w:lineRule="exact"/>
        <w:ind w:firstLineChars="200" w:firstLine="440"/>
        <w:jc w:val="left"/>
        <w:outlineLvl w:val="1"/>
        <w:rPr>
          <w:rFonts w:asciiTheme="minorEastAsia" w:hAnsiTheme="minorEastAsia" w:cs="宋体"/>
          <w:color w:val="000000"/>
          <w:kern w:val="0"/>
          <w:sz w:val="22"/>
          <w:szCs w:val="21"/>
        </w:rPr>
      </w:pPr>
      <w:r w:rsidRPr="00A065FE">
        <w:rPr>
          <w:rFonts w:asciiTheme="minorEastAsia" w:hAnsiTheme="minorEastAsia" w:cs="宋体" w:hint="eastAsia"/>
          <w:color w:val="000000"/>
          <w:kern w:val="0"/>
          <w:sz w:val="22"/>
          <w:szCs w:val="21"/>
        </w:rPr>
        <w:t>省、自治区、直辖市教育行政部门负责组织本地区所属院校的审核评估工作，可结合本地区实际情况，在教育部审核评估方案的基础上进行补充，制定本地区审核评估具体方案和评估计划，并报教育部备案后实施。</w:t>
      </w:r>
      <w:r w:rsidR="00294F90" w:rsidRPr="00A065FE">
        <w:rPr>
          <w:rFonts w:asciiTheme="minorEastAsia" w:hAnsiTheme="minorEastAsia" w:cs="宋体" w:hint="eastAsia"/>
          <w:color w:val="000000"/>
          <w:kern w:val="0"/>
          <w:sz w:val="22"/>
          <w:szCs w:val="21"/>
        </w:rPr>
        <w:t>我校参加山东省教育厅组织的审核评估。</w:t>
      </w:r>
    </w:p>
    <w:p w:rsidR="00323767" w:rsidRDefault="00323767" w:rsidP="00A065FE">
      <w:pPr>
        <w:widowControl/>
        <w:shd w:val="clear" w:color="auto" w:fill="FFFFFF"/>
        <w:spacing w:line="360" w:lineRule="exact"/>
        <w:ind w:firstLineChars="200" w:firstLine="440"/>
        <w:jc w:val="left"/>
        <w:outlineLvl w:val="1"/>
        <w:rPr>
          <w:rFonts w:asciiTheme="minorEastAsia" w:hAnsiTheme="minorEastAsia" w:cs="宋体"/>
          <w:color w:val="000000"/>
          <w:kern w:val="0"/>
          <w:sz w:val="22"/>
          <w:szCs w:val="21"/>
        </w:rPr>
      </w:pPr>
    </w:p>
    <w:p w:rsidR="00323767" w:rsidRPr="00A065FE" w:rsidRDefault="00323767" w:rsidP="00A065FE">
      <w:pPr>
        <w:widowControl/>
        <w:shd w:val="clear" w:color="auto" w:fill="FFFFFF"/>
        <w:spacing w:line="360" w:lineRule="exact"/>
        <w:ind w:firstLineChars="200" w:firstLine="440"/>
        <w:jc w:val="left"/>
        <w:outlineLvl w:val="1"/>
        <w:rPr>
          <w:rFonts w:asciiTheme="minorEastAsia" w:hAnsiTheme="minorEastAsia" w:cs="宋体"/>
          <w:color w:val="000000"/>
          <w:kern w:val="0"/>
          <w:sz w:val="22"/>
          <w:szCs w:val="21"/>
        </w:rPr>
      </w:pPr>
    </w:p>
    <w:p w:rsidR="00687578" w:rsidRPr="00C61539" w:rsidRDefault="00040FC3" w:rsidP="00C61539">
      <w:pPr>
        <w:spacing w:line="360" w:lineRule="exact"/>
        <w:rPr>
          <w:rFonts w:asciiTheme="minorEastAsia" w:hAnsiTheme="minorEastAsia"/>
          <w:b/>
          <w:color w:val="548DD4" w:themeColor="text2" w:themeTint="99"/>
          <w:sz w:val="24"/>
          <w:szCs w:val="24"/>
        </w:rPr>
      </w:pPr>
      <w:r w:rsidRPr="00C61539">
        <w:rPr>
          <w:rFonts w:asciiTheme="minorEastAsia" w:hAnsiTheme="minorEastAsia" w:hint="eastAsia"/>
          <w:b/>
          <w:color w:val="548DD4" w:themeColor="text2" w:themeTint="99"/>
          <w:sz w:val="24"/>
          <w:szCs w:val="24"/>
        </w:rPr>
        <w:lastRenderedPageBreak/>
        <w:t>1</w:t>
      </w:r>
      <w:r w:rsidR="000448A3" w:rsidRPr="00C61539">
        <w:rPr>
          <w:rFonts w:asciiTheme="minorEastAsia" w:hAnsiTheme="minorEastAsia" w:hint="eastAsia"/>
          <w:b/>
          <w:color w:val="548DD4" w:themeColor="text2" w:themeTint="99"/>
          <w:sz w:val="24"/>
          <w:szCs w:val="24"/>
        </w:rPr>
        <w:t>7</w:t>
      </w:r>
      <w:r w:rsidRPr="00C61539">
        <w:rPr>
          <w:rFonts w:asciiTheme="minorEastAsia" w:hAnsiTheme="minorEastAsia" w:hint="eastAsia"/>
          <w:b/>
          <w:color w:val="548DD4" w:themeColor="text2" w:themeTint="99"/>
          <w:sz w:val="24"/>
          <w:szCs w:val="24"/>
        </w:rPr>
        <w:t>.</w:t>
      </w:r>
      <w:r w:rsidR="00687578" w:rsidRPr="00C61539">
        <w:rPr>
          <w:rFonts w:asciiTheme="minorEastAsia" w:hAnsiTheme="minorEastAsia"/>
          <w:b/>
          <w:color w:val="548DD4" w:themeColor="text2" w:themeTint="99"/>
          <w:sz w:val="24"/>
          <w:szCs w:val="24"/>
        </w:rPr>
        <w:t>本科教学审核评估的工作程序是什么？</w:t>
      </w:r>
    </w:p>
    <w:p w:rsidR="00687578" w:rsidRDefault="00687578" w:rsidP="00A065FE">
      <w:pPr>
        <w:widowControl/>
        <w:shd w:val="clear" w:color="auto" w:fill="FFFFFF"/>
        <w:spacing w:line="360" w:lineRule="exact"/>
        <w:ind w:firstLineChars="200" w:firstLine="440"/>
        <w:jc w:val="left"/>
        <w:rPr>
          <w:rFonts w:asciiTheme="minorEastAsia" w:hAnsiTheme="minorEastAsia" w:cs="宋体"/>
          <w:color w:val="000000"/>
          <w:kern w:val="0"/>
          <w:sz w:val="22"/>
          <w:szCs w:val="21"/>
        </w:rPr>
      </w:pPr>
      <w:r w:rsidRPr="00A065FE">
        <w:rPr>
          <w:rFonts w:asciiTheme="minorEastAsia" w:hAnsiTheme="minorEastAsia" w:cs="宋体"/>
          <w:color w:val="000000"/>
          <w:kern w:val="0"/>
          <w:sz w:val="22"/>
          <w:szCs w:val="21"/>
        </w:rPr>
        <w:t>答：</w:t>
      </w:r>
      <w:r w:rsidR="00D97225" w:rsidRPr="00A065FE">
        <w:rPr>
          <w:rFonts w:asciiTheme="minorEastAsia" w:hAnsiTheme="minorEastAsia" w:cs="宋体" w:hint="eastAsia"/>
          <w:color w:val="000000"/>
          <w:kern w:val="0"/>
          <w:sz w:val="22"/>
          <w:szCs w:val="21"/>
        </w:rPr>
        <w:t>评估程序包括填报数据、学校自评、专家进校考察</w:t>
      </w:r>
      <w:r w:rsidR="00B4120F" w:rsidRPr="00A065FE">
        <w:rPr>
          <w:rFonts w:asciiTheme="minorEastAsia" w:hAnsiTheme="minorEastAsia" w:cs="宋体" w:hint="eastAsia"/>
          <w:color w:val="000000"/>
          <w:kern w:val="0"/>
          <w:sz w:val="22"/>
          <w:szCs w:val="21"/>
        </w:rPr>
        <w:t>、形成审核评估报告、审议发布评估结论、整改提高。</w:t>
      </w:r>
    </w:p>
    <w:p w:rsidR="00323767" w:rsidRPr="00A065FE" w:rsidRDefault="00323767" w:rsidP="00A065FE">
      <w:pPr>
        <w:widowControl/>
        <w:shd w:val="clear" w:color="auto" w:fill="FFFFFF"/>
        <w:spacing w:line="360" w:lineRule="exact"/>
        <w:ind w:firstLineChars="200" w:firstLine="440"/>
        <w:jc w:val="left"/>
        <w:rPr>
          <w:rFonts w:asciiTheme="minorEastAsia" w:hAnsiTheme="minorEastAsia" w:cs="宋体"/>
          <w:color w:val="000000"/>
          <w:kern w:val="0"/>
          <w:sz w:val="22"/>
          <w:szCs w:val="21"/>
        </w:rPr>
      </w:pPr>
    </w:p>
    <w:p w:rsidR="000448A3" w:rsidRPr="00C61539" w:rsidRDefault="000448A3" w:rsidP="00A065FE">
      <w:pPr>
        <w:spacing w:line="360" w:lineRule="exact"/>
        <w:rPr>
          <w:rFonts w:asciiTheme="minorEastAsia" w:hAnsiTheme="minorEastAsia"/>
          <w:b/>
          <w:color w:val="548DD4" w:themeColor="text2" w:themeTint="99"/>
          <w:sz w:val="24"/>
          <w:szCs w:val="24"/>
        </w:rPr>
      </w:pPr>
      <w:bookmarkStart w:id="0" w:name="_Toc433963669"/>
      <w:r w:rsidRPr="00C61539">
        <w:rPr>
          <w:rFonts w:asciiTheme="minorEastAsia" w:hAnsiTheme="minorEastAsia" w:hint="eastAsia"/>
          <w:b/>
          <w:color w:val="548DD4" w:themeColor="text2" w:themeTint="99"/>
          <w:sz w:val="24"/>
          <w:szCs w:val="24"/>
        </w:rPr>
        <w:t>18.评估专家组是如何构成的？</w:t>
      </w:r>
    </w:p>
    <w:p w:rsidR="000448A3" w:rsidRDefault="000448A3" w:rsidP="00323767">
      <w:pPr>
        <w:spacing w:line="360" w:lineRule="exact"/>
        <w:ind w:firstLineChars="200" w:firstLine="440"/>
        <w:rPr>
          <w:rFonts w:asciiTheme="minorEastAsia" w:hAnsiTheme="minorEastAsia"/>
          <w:sz w:val="22"/>
          <w:szCs w:val="21"/>
        </w:rPr>
      </w:pPr>
      <w:r w:rsidRPr="00323767">
        <w:rPr>
          <w:rFonts w:asciiTheme="minorEastAsia" w:hAnsiTheme="minorEastAsia" w:cs="宋体" w:hint="eastAsia"/>
          <w:color w:val="000000"/>
          <w:kern w:val="0"/>
          <w:sz w:val="22"/>
          <w:szCs w:val="21"/>
        </w:rPr>
        <w:t>答：山东省教育厅遴选政治素质优良、业务精湛，熟悉教学、管理和评估工作的教育专家和行业、企业、社会用人部门有关专家组成山东省审核评估专家队伍。进校考察的专家</w:t>
      </w:r>
      <w:r w:rsidRPr="00A065FE">
        <w:rPr>
          <w:rFonts w:asciiTheme="minorEastAsia" w:hAnsiTheme="minorEastAsia" w:hint="eastAsia"/>
          <w:sz w:val="22"/>
          <w:szCs w:val="21"/>
        </w:rPr>
        <w:t>中，省外专家人数一般不少于三分之一。一般由9名专家、1名秘书、1名项目管理员组成，共11人，其中包括组长1名。</w:t>
      </w:r>
    </w:p>
    <w:p w:rsidR="007952D0" w:rsidRPr="00A065FE" w:rsidRDefault="007952D0" w:rsidP="00323767">
      <w:pPr>
        <w:spacing w:line="360" w:lineRule="exact"/>
        <w:ind w:firstLineChars="200" w:firstLine="440"/>
        <w:rPr>
          <w:rFonts w:asciiTheme="minorEastAsia" w:hAnsiTheme="minorEastAsia"/>
          <w:sz w:val="22"/>
          <w:szCs w:val="21"/>
        </w:rPr>
      </w:pPr>
    </w:p>
    <w:p w:rsidR="00687578" w:rsidRPr="00C61539" w:rsidRDefault="00687578" w:rsidP="00C61539">
      <w:pPr>
        <w:spacing w:line="360" w:lineRule="exact"/>
        <w:rPr>
          <w:rFonts w:asciiTheme="minorEastAsia" w:hAnsiTheme="minorEastAsia"/>
          <w:b/>
          <w:color w:val="548DD4" w:themeColor="text2" w:themeTint="99"/>
          <w:sz w:val="24"/>
          <w:szCs w:val="24"/>
        </w:rPr>
      </w:pPr>
      <w:r w:rsidRPr="00C61539">
        <w:rPr>
          <w:rFonts w:asciiTheme="minorEastAsia" w:hAnsiTheme="minorEastAsia"/>
          <w:b/>
          <w:color w:val="548DD4" w:themeColor="text2" w:themeTint="99"/>
          <w:sz w:val="24"/>
          <w:szCs w:val="24"/>
        </w:rPr>
        <w:t>1</w:t>
      </w:r>
      <w:r w:rsidR="000448A3" w:rsidRPr="00C61539">
        <w:rPr>
          <w:rFonts w:asciiTheme="minorEastAsia" w:hAnsiTheme="minorEastAsia" w:hint="eastAsia"/>
          <w:b/>
          <w:color w:val="548DD4" w:themeColor="text2" w:themeTint="99"/>
          <w:sz w:val="24"/>
          <w:szCs w:val="24"/>
        </w:rPr>
        <w:t>9</w:t>
      </w:r>
      <w:r w:rsidRPr="00C61539">
        <w:rPr>
          <w:rFonts w:asciiTheme="minorEastAsia" w:hAnsiTheme="minorEastAsia"/>
          <w:b/>
          <w:color w:val="548DD4" w:themeColor="text2" w:themeTint="99"/>
          <w:sz w:val="24"/>
          <w:szCs w:val="24"/>
        </w:rPr>
        <w:t>.</w:t>
      </w:r>
      <w:bookmarkEnd w:id="0"/>
      <w:r w:rsidRPr="00C61539">
        <w:rPr>
          <w:rFonts w:asciiTheme="minorEastAsia" w:hAnsiTheme="minorEastAsia"/>
          <w:b/>
          <w:color w:val="548DD4" w:themeColor="text2" w:themeTint="99"/>
          <w:sz w:val="24"/>
          <w:szCs w:val="24"/>
        </w:rPr>
        <w:t>专家进校考察的形式、内容有哪些？</w:t>
      </w:r>
    </w:p>
    <w:p w:rsidR="00484D00" w:rsidRPr="00A065FE" w:rsidRDefault="00687578" w:rsidP="00A065FE">
      <w:pPr>
        <w:widowControl/>
        <w:shd w:val="clear" w:color="auto" w:fill="FFFFFF"/>
        <w:spacing w:line="360" w:lineRule="exact"/>
        <w:ind w:firstLineChars="200" w:firstLine="440"/>
        <w:jc w:val="left"/>
        <w:rPr>
          <w:rFonts w:asciiTheme="minorEastAsia" w:hAnsiTheme="minorEastAsia"/>
          <w:sz w:val="22"/>
          <w:szCs w:val="21"/>
        </w:rPr>
      </w:pPr>
      <w:r w:rsidRPr="00A065FE">
        <w:rPr>
          <w:rFonts w:asciiTheme="minorEastAsia" w:hAnsiTheme="minorEastAsia" w:cs="宋体"/>
          <w:color w:val="000000"/>
          <w:kern w:val="0"/>
          <w:sz w:val="22"/>
          <w:szCs w:val="21"/>
        </w:rPr>
        <w:t>答：</w:t>
      </w:r>
      <w:r w:rsidR="00B4120F" w:rsidRPr="00A065FE">
        <w:rPr>
          <w:rFonts w:asciiTheme="minorEastAsia" w:hAnsiTheme="minorEastAsia" w:cs="宋体" w:hint="eastAsia"/>
          <w:color w:val="000000"/>
          <w:kern w:val="0"/>
          <w:sz w:val="22"/>
          <w:szCs w:val="21"/>
        </w:rPr>
        <w:t>专家组在先期分析学校事业发展规划、</w:t>
      </w:r>
      <w:r w:rsidR="00B4120F" w:rsidRPr="00A065FE">
        <w:rPr>
          <w:rFonts w:asciiTheme="minorEastAsia" w:hAnsiTheme="minorEastAsia" w:hint="eastAsia"/>
          <w:sz w:val="22"/>
          <w:szCs w:val="21"/>
        </w:rPr>
        <w:t>年度《本科教学质量报告》及《教学基本状态数据分析报告》的基础上，进校</w:t>
      </w:r>
      <w:r w:rsidR="00484D00" w:rsidRPr="00A065FE">
        <w:rPr>
          <w:rFonts w:asciiTheme="minorEastAsia" w:hAnsiTheme="minorEastAsia" w:hint="eastAsia"/>
          <w:sz w:val="22"/>
          <w:szCs w:val="21"/>
        </w:rPr>
        <w:t>现场考察</w:t>
      </w:r>
      <w:r w:rsidR="00B4120F" w:rsidRPr="00A065FE">
        <w:rPr>
          <w:rFonts w:asciiTheme="minorEastAsia" w:hAnsiTheme="minorEastAsia" w:hint="eastAsia"/>
          <w:sz w:val="22"/>
          <w:szCs w:val="21"/>
        </w:rPr>
        <w:t>。</w:t>
      </w:r>
      <w:r w:rsidR="00484D00" w:rsidRPr="00A065FE">
        <w:rPr>
          <w:rFonts w:asciiTheme="minorEastAsia" w:hAnsiTheme="minorEastAsia" w:hint="eastAsia"/>
          <w:sz w:val="22"/>
          <w:szCs w:val="21"/>
        </w:rPr>
        <w:t>考察主要包括以下环节：</w:t>
      </w:r>
    </w:p>
    <w:p w:rsidR="00484D00" w:rsidRPr="00A065FE" w:rsidRDefault="00484D00" w:rsidP="00A065FE">
      <w:pPr>
        <w:spacing w:line="360" w:lineRule="exact"/>
        <w:ind w:firstLineChars="200" w:firstLine="440"/>
        <w:rPr>
          <w:rFonts w:asciiTheme="minorEastAsia" w:hAnsiTheme="minorEastAsia"/>
          <w:sz w:val="22"/>
          <w:szCs w:val="21"/>
        </w:rPr>
      </w:pPr>
      <w:r w:rsidRPr="00A065FE">
        <w:rPr>
          <w:rFonts w:asciiTheme="minorEastAsia" w:hAnsiTheme="minorEastAsia" w:hint="eastAsia"/>
          <w:sz w:val="22"/>
          <w:szCs w:val="21"/>
        </w:rPr>
        <w:t>（1）召开评估见面会，专家组介绍现场考察工作安排。</w:t>
      </w:r>
    </w:p>
    <w:p w:rsidR="00484D00" w:rsidRPr="00A065FE" w:rsidRDefault="00484D00" w:rsidP="00A065FE">
      <w:pPr>
        <w:spacing w:line="360" w:lineRule="exact"/>
        <w:ind w:firstLineChars="200" w:firstLine="440"/>
        <w:rPr>
          <w:rFonts w:asciiTheme="minorEastAsia" w:hAnsiTheme="minorEastAsia"/>
          <w:sz w:val="22"/>
          <w:szCs w:val="21"/>
        </w:rPr>
      </w:pPr>
      <w:r w:rsidRPr="00A065FE">
        <w:rPr>
          <w:rFonts w:asciiTheme="minorEastAsia" w:hAnsiTheme="minorEastAsia" w:hint="eastAsia"/>
          <w:sz w:val="22"/>
          <w:szCs w:val="21"/>
        </w:rPr>
        <w:t>（2）根据需要召开座谈会，就有关问题进行深度访谈。</w:t>
      </w:r>
    </w:p>
    <w:p w:rsidR="00484D00" w:rsidRPr="00A065FE" w:rsidRDefault="00484D00" w:rsidP="00A065FE">
      <w:pPr>
        <w:spacing w:line="360" w:lineRule="exact"/>
        <w:ind w:firstLineChars="200" w:firstLine="440"/>
        <w:rPr>
          <w:rFonts w:asciiTheme="minorEastAsia" w:hAnsiTheme="minorEastAsia"/>
          <w:sz w:val="22"/>
          <w:szCs w:val="21"/>
        </w:rPr>
      </w:pPr>
      <w:r w:rsidRPr="00A065FE">
        <w:rPr>
          <w:rFonts w:asciiTheme="minorEastAsia" w:hAnsiTheme="minorEastAsia" w:hint="eastAsia"/>
          <w:sz w:val="22"/>
          <w:szCs w:val="21"/>
        </w:rPr>
        <w:t>（3）专家组分为几个小组，通过查阅相关资料、听课、听说课、实地考察教学条件等方式进行专业剖析，每个小组剖析1至2个专业。</w:t>
      </w:r>
    </w:p>
    <w:p w:rsidR="00484D00" w:rsidRDefault="00484D00" w:rsidP="00A065FE">
      <w:pPr>
        <w:spacing w:line="360" w:lineRule="exact"/>
        <w:ind w:firstLineChars="200" w:firstLine="440"/>
        <w:rPr>
          <w:rFonts w:asciiTheme="minorEastAsia" w:hAnsiTheme="minorEastAsia"/>
          <w:sz w:val="22"/>
          <w:szCs w:val="21"/>
        </w:rPr>
      </w:pPr>
      <w:r w:rsidRPr="00A065FE">
        <w:rPr>
          <w:rFonts w:asciiTheme="minorEastAsia" w:hAnsiTheme="minorEastAsia" w:hint="eastAsia"/>
          <w:sz w:val="22"/>
          <w:szCs w:val="21"/>
        </w:rPr>
        <w:t>（4）与学校座谈，就考察情况与学校交换意见。</w:t>
      </w:r>
    </w:p>
    <w:p w:rsidR="007952D0" w:rsidRPr="00A065FE" w:rsidRDefault="007952D0" w:rsidP="00A065FE">
      <w:pPr>
        <w:spacing w:line="360" w:lineRule="exact"/>
        <w:ind w:firstLineChars="200" w:firstLine="440"/>
        <w:rPr>
          <w:rFonts w:asciiTheme="minorEastAsia" w:hAnsiTheme="minorEastAsia"/>
          <w:sz w:val="22"/>
          <w:szCs w:val="21"/>
        </w:rPr>
      </w:pPr>
    </w:p>
    <w:p w:rsidR="00E56739" w:rsidRPr="00C61539" w:rsidRDefault="000448A3" w:rsidP="00A065FE">
      <w:pPr>
        <w:spacing w:line="360" w:lineRule="exact"/>
        <w:rPr>
          <w:rFonts w:asciiTheme="minorEastAsia" w:hAnsiTheme="minorEastAsia"/>
          <w:b/>
          <w:color w:val="548DD4" w:themeColor="text2" w:themeTint="99"/>
          <w:sz w:val="24"/>
          <w:szCs w:val="24"/>
        </w:rPr>
      </w:pPr>
      <w:r w:rsidRPr="00C61539">
        <w:rPr>
          <w:rFonts w:asciiTheme="minorEastAsia" w:hAnsiTheme="minorEastAsia" w:hint="eastAsia"/>
          <w:b/>
          <w:color w:val="548DD4" w:themeColor="text2" w:themeTint="99"/>
          <w:sz w:val="24"/>
          <w:szCs w:val="24"/>
        </w:rPr>
        <w:t>20</w:t>
      </w:r>
      <w:r w:rsidR="00040FC3" w:rsidRPr="00C61539">
        <w:rPr>
          <w:rFonts w:asciiTheme="minorEastAsia" w:hAnsiTheme="minorEastAsia" w:hint="eastAsia"/>
          <w:b/>
          <w:color w:val="548DD4" w:themeColor="text2" w:themeTint="99"/>
          <w:sz w:val="24"/>
          <w:szCs w:val="24"/>
        </w:rPr>
        <w:t>.</w:t>
      </w:r>
      <w:r w:rsidR="00E56739" w:rsidRPr="00C61539">
        <w:rPr>
          <w:rFonts w:asciiTheme="minorEastAsia" w:hAnsiTheme="minorEastAsia" w:hint="eastAsia"/>
          <w:b/>
          <w:color w:val="548DD4" w:themeColor="text2" w:themeTint="99"/>
          <w:sz w:val="24"/>
          <w:szCs w:val="24"/>
        </w:rPr>
        <w:t>学校需要准备哪些材料?</w:t>
      </w:r>
    </w:p>
    <w:p w:rsidR="00887F8D" w:rsidRPr="00A065FE" w:rsidRDefault="00040FC3" w:rsidP="00A065FE">
      <w:pPr>
        <w:spacing w:line="360" w:lineRule="exact"/>
        <w:ind w:firstLineChars="200" w:firstLine="440"/>
        <w:rPr>
          <w:rFonts w:asciiTheme="minorEastAsia" w:hAnsiTheme="minorEastAsia"/>
          <w:sz w:val="22"/>
          <w:szCs w:val="21"/>
        </w:rPr>
      </w:pPr>
      <w:r w:rsidRPr="00A065FE">
        <w:rPr>
          <w:rFonts w:asciiTheme="minorEastAsia" w:hAnsiTheme="minorEastAsia" w:hint="eastAsia"/>
          <w:sz w:val="22"/>
          <w:szCs w:val="21"/>
        </w:rPr>
        <w:t>答：</w:t>
      </w:r>
      <w:r w:rsidR="00170A5C">
        <w:rPr>
          <w:rFonts w:asciiTheme="minorEastAsia" w:hAnsiTheme="minorEastAsia" w:hint="eastAsia"/>
          <w:sz w:val="22"/>
          <w:szCs w:val="21"/>
        </w:rPr>
        <w:t>A.</w:t>
      </w:r>
      <w:r w:rsidR="00887F8D" w:rsidRPr="00A065FE">
        <w:rPr>
          <w:rFonts w:asciiTheme="minorEastAsia" w:hAnsiTheme="minorEastAsia" w:hint="eastAsia"/>
          <w:sz w:val="22"/>
          <w:szCs w:val="21"/>
        </w:rPr>
        <w:t>网上提交的材料</w:t>
      </w:r>
    </w:p>
    <w:p w:rsidR="00887F8D" w:rsidRPr="00BD3EF0" w:rsidRDefault="00DA27F6" w:rsidP="007C3094">
      <w:pPr>
        <w:spacing w:line="360" w:lineRule="exact"/>
        <w:ind w:firstLine="420"/>
        <w:rPr>
          <w:rFonts w:asciiTheme="minorEastAsia" w:hAnsiTheme="minorEastAsia"/>
          <w:sz w:val="22"/>
          <w:szCs w:val="21"/>
        </w:rPr>
      </w:pPr>
      <w:r>
        <w:rPr>
          <w:rFonts w:asciiTheme="minorEastAsia" w:hAnsiTheme="minorEastAsia" w:hint="eastAsia"/>
          <w:sz w:val="22"/>
          <w:szCs w:val="21"/>
        </w:rPr>
        <w:t>（1）</w:t>
      </w:r>
      <w:r w:rsidR="00887F8D" w:rsidRPr="00BD3EF0">
        <w:rPr>
          <w:rFonts w:asciiTheme="minorEastAsia" w:hAnsiTheme="minorEastAsia" w:hint="eastAsia"/>
          <w:sz w:val="22"/>
          <w:szCs w:val="21"/>
        </w:rPr>
        <w:t>自评报告</w:t>
      </w:r>
    </w:p>
    <w:p w:rsidR="00887F8D" w:rsidRPr="00BD3EF0" w:rsidRDefault="00DA27F6" w:rsidP="007C3094">
      <w:pPr>
        <w:spacing w:line="360" w:lineRule="exact"/>
        <w:ind w:firstLine="420"/>
        <w:rPr>
          <w:rFonts w:asciiTheme="minorEastAsia" w:hAnsiTheme="minorEastAsia"/>
          <w:sz w:val="22"/>
          <w:szCs w:val="21"/>
        </w:rPr>
      </w:pPr>
      <w:r>
        <w:rPr>
          <w:rFonts w:asciiTheme="minorEastAsia" w:hAnsiTheme="minorEastAsia" w:hint="eastAsia"/>
          <w:sz w:val="22"/>
          <w:szCs w:val="21"/>
        </w:rPr>
        <w:t>（2）</w:t>
      </w:r>
      <w:r w:rsidR="00887F8D" w:rsidRPr="00BD3EF0">
        <w:rPr>
          <w:rFonts w:asciiTheme="minorEastAsia" w:hAnsiTheme="minorEastAsia" w:hint="eastAsia"/>
          <w:sz w:val="22"/>
          <w:szCs w:val="21"/>
        </w:rPr>
        <w:t>2013/2014/2015年度《本科教学质量报告》</w:t>
      </w:r>
    </w:p>
    <w:p w:rsidR="00887F8D" w:rsidRPr="00BD3EF0" w:rsidRDefault="00DA27F6" w:rsidP="007C3094">
      <w:pPr>
        <w:spacing w:line="360" w:lineRule="exact"/>
        <w:ind w:firstLine="420"/>
        <w:rPr>
          <w:rFonts w:asciiTheme="minorEastAsia" w:hAnsiTheme="minorEastAsia"/>
          <w:sz w:val="22"/>
          <w:szCs w:val="21"/>
        </w:rPr>
      </w:pPr>
      <w:r>
        <w:rPr>
          <w:rFonts w:asciiTheme="minorEastAsia" w:hAnsiTheme="minorEastAsia" w:hint="eastAsia"/>
          <w:sz w:val="22"/>
          <w:szCs w:val="21"/>
        </w:rPr>
        <w:t>（3）</w:t>
      </w:r>
      <w:r w:rsidR="00887F8D" w:rsidRPr="00BD3EF0">
        <w:rPr>
          <w:rFonts w:asciiTheme="minorEastAsia" w:hAnsiTheme="minorEastAsia" w:hint="eastAsia"/>
          <w:sz w:val="22"/>
          <w:szCs w:val="21"/>
        </w:rPr>
        <w:t>上次本科教学评估以来整改情况报告</w:t>
      </w:r>
    </w:p>
    <w:p w:rsidR="00887F8D" w:rsidRPr="00BD3EF0" w:rsidRDefault="00DA27F6" w:rsidP="007C3094">
      <w:pPr>
        <w:spacing w:line="360" w:lineRule="exact"/>
        <w:ind w:firstLine="420"/>
        <w:rPr>
          <w:rFonts w:asciiTheme="minorEastAsia" w:hAnsiTheme="minorEastAsia"/>
          <w:sz w:val="22"/>
          <w:szCs w:val="21"/>
        </w:rPr>
      </w:pPr>
      <w:r>
        <w:rPr>
          <w:rFonts w:asciiTheme="minorEastAsia" w:hAnsiTheme="minorEastAsia" w:hint="eastAsia"/>
          <w:sz w:val="22"/>
          <w:szCs w:val="21"/>
        </w:rPr>
        <w:t>（4）</w:t>
      </w:r>
      <w:r w:rsidR="00887F8D" w:rsidRPr="00BD3EF0">
        <w:rPr>
          <w:rFonts w:asciiTheme="minorEastAsia" w:hAnsiTheme="minorEastAsia" w:hint="eastAsia"/>
          <w:sz w:val="22"/>
          <w:szCs w:val="21"/>
        </w:rPr>
        <w:t>《院校状态数据分析报告》补充说明（去年9月30日以来，若数据发生变化，应作说明）</w:t>
      </w:r>
    </w:p>
    <w:p w:rsidR="00887F8D" w:rsidRPr="00BD3EF0" w:rsidRDefault="00DA27F6" w:rsidP="007C3094">
      <w:pPr>
        <w:spacing w:line="360" w:lineRule="exact"/>
        <w:ind w:firstLine="420"/>
        <w:rPr>
          <w:rFonts w:asciiTheme="minorEastAsia" w:hAnsiTheme="minorEastAsia"/>
          <w:sz w:val="22"/>
          <w:szCs w:val="21"/>
        </w:rPr>
      </w:pPr>
      <w:r>
        <w:rPr>
          <w:rFonts w:asciiTheme="minorEastAsia" w:hAnsiTheme="minorEastAsia" w:hint="eastAsia"/>
          <w:sz w:val="22"/>
          <w:szCs w:val="21"/>
        </w:rPr>
        <w:t>（5）</w:t>
      </w:r>
      <w:r w:rsidR="00887F8D" w:rsidRPr="00BD3EF0">
        <w:rPr>
          <w:rFonts w:asciiTheme="minorEastAsia" w:hAnsiTheme="minorEastAsia" w:hint="eastAsia"/>
          <w:sz w:val="22"/>
          <w:szCs w:val="21"/>
        </w:rPr>
        <w:t>专家案头材料</w:t>
      </w:r>
    </w:p>
    <w:p w:rsidR="00887F8D" w:rsidRPr="00BD3EF0" w:rsidRDefault="00DA27F6" w:rsidP="007C3094">
      <w:pPr>
        <w:spacing w:line="360" w:lineRule="exact"/>
        <w:ind w:firstLine="420"/>
        <w:rPr>
          <w:rFonts w:asciiTheme="minorEastAsia" w:hAnsiTheme="minorEastAsia"/>
          <w:sz w:val="22"/>
          <w:szCs w:val="21"/>
        </w:rPr>
      </w:pPr>
      <w:r>
        <w:rPr>
          <w:rFonts w:asciiTheme="minorEastAsia" w:hAnsiTheme="minorEastAsia" w:hint="eastAsia"/>
          <w:sz w:val="22"/>
          <w:szCs w:val="21"/>
        </w:rPr>
        <w:t>（6）</w:t>
      </w:r>
      <w:r w:rsidR="00887F8D" w:rsidRPr="00BD3EF0">
        <w:rPr>
          <w:rFonts w:asciiTheme="minorEastAsia" w:hAnsiTheme="minorEastAsia" w:hint="eastAsia"/>
          <w:sz w:val="22"/>
          <w:szCs w:val="21"/>
        </w:rPr>
        <w:t>学校工作承诺书：数据真实，支撑材料真实承诺</w:t>
      </w:r>
    </w:p>
    <w:p w:rsidR="008C4EBB" w:rsidRPr="00A065FE" w:rsidRDefault="00170A5C" w:rsidP="00A065FE">
      <w:pPr>
        <w:spacing w:line="360" w:lineRule="exact"/>
        <w:ind w:firstLineChars="200" w:firstLine="440"/>
        <w:rPr>
          <w:rFonts w:asciiTheme="minorEastAsia" w:hAnsiTheme="minorEastAsia"/>
          <w:sz w:val="22"/>
          <w:szCs w:val="21"/>
        </w:rPr>
      </w:pPr>
      <w:r>
        <w:rPr>
          <w:rFonts w:asciiTheme="minorEastAsia" w:hAnsiTheme="minorEastAsia" w:hint="eastAsia"/>
          <w:sz w:val="22"/>
          <w:szCs w:val="21"/>
        </w:rPr>
        <w:t>B.</w:t>
      </w:r>
      <w:r w:rsidR="00887F8D" w:rsidRPr="00A065FE">
        <w:rPr>
          <w:rFonts w:asciiTheme="minorEastAsia" w:hAnsiTheme="minorEastAsia" w:hint="eastAsia"/>
          <w:sz w:val="22"/>
          <w:szCs w:val="21"/>
        </w:rPr>
        <w:t>备查材料</w:t>
      </w:r>
    </w:p>
    <w:p w:rsidR="00E56739" w:rsidRPr="00A065FE" w:rsidRDefault="00BD3EF0" w:rsidP="00A065FE">
      <w:pPr>
        <w:spacing w:line="360" w:lineRule="exact"/>
        <w:ind w:firstLineChars="200" w:firstLine="440"/>
        <w:rPr>
          <w:rFonts w:asciiTheme="minorEastAsia" w:hAnsiTheme="minorEastAsia"/>
          <w:sz w:val="22"/>
          <w:szCs w:val="21"/>
        </w:rPr>
      </w:pPr>
      <w:r>
        <w:rPr>
          <w:rFonts w:asciiTheme="minorEastAsia" w:hAnsiTheme="minorEastAsia" w:hint="eastAsia"/>
          <w:sz w:val="22"/>
          <w:szCs w:val="21"/>
        </w:rPr>
        <w:t>（1）</w:t>
      </w:r>
      <w:r w:rsidR="00E56739" w:rsidRPr="00A065FE">
        <w:rPr>
          <w:rFonts w:asciiTheme="minorEastAsia" w:hAnsiTheme="minorEastAsia" w:hint="eastAsia"/>
          <w:sz w:val="22"/>
          <w:szCs w:val="21"/>
        </w:rPr>
        <w:t>自评报告支撑材料</w:t>
      </w:r>
    </w:p>
    <w:p w:rsidR="00E56739" w:rsidRPr="00A065FE" w:rsidRDefault="00E56739" w:rsidP="00A065FE">
      <w:pPr>
        <w:spacing w:line="360" w:lineRule="exact"/>
        <w:ind w:firstLineChars="200" w:firstLine="440"/>
        <w:rPr>
          <w:rFonts w:asciiTheme="minorEastAsia" w:hAnsiTheme="minorEastAsia"/>
          <w:sz w:val="22"/>
          <w:szCs w:val="21"/>
        </w:rPr>
      </w:pPr>
      <w:r w:rsidRPr="00A065FE">
        <w:rPr>
          <w:rFonts w:asciiTheme="minorEastAsia" w:hAnsiTheme="minorEastAsia" w:hint="eastAsia"/>
          <w:sz w:val="22"/>
          <w:szCs w:val="21"/>
        </w:rPr>
        <w:t>相关支撑材料必须客观、真实，具有“时效性”；涉及交叉教学档案无须复印。支撑材料存放在教学档案处即可，学校亦可向专家提交相关电子版材料。</w:t>
      </w:r>
    </w:p>
    <w:p w:rsidR="00E56739" w:rsidRPr="00A065FE" w:rsidRDefault="00E56739" w:rsidP="00A065FE">
      <w:pPr>
        <w:spacing w:line="360" w:lineRule="exact"/>
        <w:ind w:firstLineChars="200" w:firstLine="440"/>
        <w:rPr>
          <w:rFonts w:asciiTheme="minorEastAsia" w:hAnsiTheme="minorEastAsia"/>
          <w:sz w:val="22"/>
          <w:szCs w:val="21"/>
        </w:rPr>
      </w:pPr>
      <w:r w:rsidRPr="00A065FE">
        <w:rPr>
          <w:rFonts w:asciiTheme="minorEastAsia" w:hAnsiTheme="minorEastAsia" w:hint="eastAsia"/>
          <w:sz w:val="22"/>
          <w:szCs w:val="21"/>
        </w:rPr>
        <w:t>（</w:t>
      </w:r>
      <w:r w:rsidR="00BD3EF0">
        <w:rPr>
          <w:rFonts w:asciiTheme="minorEastAsia" w:hAnsiTheme="minorEastAsia" w:hint="eastAsia"/>
          <w:sz w:val="22"/>
          <w:szCs w:val="21"/>
        </w:rPr>
        <w:t>2</w:t>
      </w:r>
      <w:r w:rsidRPr="00A065FE">
        <w:rPr>
          <w:rFonts w:asciiTheme="minorEastAsia" w:hAnsiTheme="minorEastAsia" w:hint="eastAsia"/>
          <w:sz w:val="22"/>
          <w:szCs w:val="21"/>
        </w:rPr>
        <w:t>）学校日常教学档案</w:t>
      </w:r>
    </w:p>
    <w:p w:rsidR="00E56739" w:rsidRPr="00A065FE" w:rsidRDefault="00E56739" w:rsidP="00B813EA">
      <w:pPr>
        <w:spacing w:line="360" w:lineRule="exact"/>
        <w:ind w:firstLineChars="200" w:firstLine="440"/>
        <w:rPr>
          <w:rFonts w:asciiTheme="minorEastAsia" w:hAnsiTheme="minorEastAsia"/>
          <w:sz w:val="22"/>
          <w:szCs w:val="21"/>
        </w:rPr>
      </w:pPr>
      <w:r w:rsidRPr="00A065FE">
        <w:rPr>
          <w:rFonts w:asciiTheme="minorEastAsia" w:hAnsiTheme="minorEastAsia" w:hint="eastAsia"/>
          <w:sz w:val="22"/>
          <w:szCs w:val="21"/>
        </w:rPr>
        <w:t>学校在日常教学活动中形成的材料，是学校日常教学工作的“见证”。主要包括人才培养方案、教学大纲（课程标准）、实践教学执行情况、试卷以及毕业论文（设计）等相关材料。</w:t>
      </w:r>
      <w:r w:rsidR="0035052B" w:rsidRPr="00A065FE">
        <w:rPr>
          <w:rFonts w:asciiTheme="minorEastAsia" w:hAnsiTheme="minorEastAsia" w:hint="eastAsia"/>
          <w:sz w:val="22"/>
          <w:szCs w:val="21"/>
        </w:rPr>
        <w:t>（</w:t>
      </w:r>
      <w:r w:rsidR="0035052B" w:rsidRPr="00A065FE">
        <w:rPr>
          <w:rFonts w:asciiTheme="minorEastAsia" w:hAnsiTheme="minorEastAsia" w:cs="仿宋_GB2312" w:hint="eastAsia"/>
          <w:sz w:val="22"/>
          <w:szCs w:val="21"/>
        </w:rPr>
        <w:t>每位专家需要调阅不少于</w:t>
      </w:r>
      <w:r w:rsidR="0035052B" w:rsidRPr="00A065FE">
        <w:rPr>
          <w:rFonts w:asciiTheme="minorEastAsia" w:hAnsiTheme="minorEastAsia" w:cs="仿宋_GB2312"/>
          <w:sz w:val="22"/>
          <w:szCs w:val="21"/>
        </w:rPr>
        <w:t>3</w:t>
      </w:r>
      <w:r w:rsidR="0035052B" w:rsidRPr="00A065FE">
        <w:rPr>
          <w:rFonts w:asciiTheme="minorEastAsia" w:hAnsiTheme="minorEastAsia" w:cs="仿宋_GB2312" w:hint="eastAsia"/>
          <w:sz w:val="22"/>
          <w:szCs w:val="21"/>
        </w:rPr>
        <w:t>门课程的试卷和试卷分析报告</w:t>
      </w:r>
      <w:r w:rsidR="0035052B" w:rsidRPr="00A065FE">
        <w:rPr>
          <w:rFonts w:asciiTheme="minorEastAsia" w:hAnsiTheme="minorEastAsia" w:hint="eastAsia"/>
          <w:sz w:val="22"/>
          <w:szCs w:val="21"/>
        </w:rPr>
        <w:t>）</w:t>
      </w:r>
    </w:p>
    <w:p w:rsidR="00E56739" w:rsidRPr="00A065FE" w:rsidRDefault="00E56739" w:rsidP="00A065FE">
      <w:pPr>
        <w:spacing w:line="360" w:lineRule="exact"/>
        <w:ind w:firstLineChars="200" w:firstLine="440"/>
        <w:rPr>
          <w:rFonts w:asciiTheme="minorEastAsia" w:hAnsiTheme="minorEastAsia"/>
          <w:sz w:val="22"/>
          <w:szCs w:val="21"/>
        </w:rPr>
      </w:pPr>
      <w:r w:rsidRPr="00A065FE">
        <w:rPr>
          <w:rFonts w:asciiTheme="minorEastAsia" w:hAnsiTheme="minorEastAsia" w:hint="eastAsia"/>
          <w:sz w:val="22"/>
          <w:szCs w:val="21"/>
        </w:rPr>
        <w:t>（</w:t>
      </w:r>
      <w:r w:rsidR="00BD3EF0">
        <w:rPr>
          <w:rFonts w:asciiTheme="minorEastAsia" w:hAnsiTheme="minorEastAsia" w:hint="eastAsia"/>
          <w:sz w:val="22"/>
          <w:szCs w:val="21"/>
        </w:rPr>
        <w:t>3</w:t>
      </w:r>
      <w:r w:rsidRPr="00A065FE">
        <w:rPr>
          <w:rFonts w:asciiTheme="minorEastAsia" w:hAnsiTheme="minorEastAsia" w:hint="eastAsia"/>
          <w:sz w:val="22"/>
          <w:szCs w:val="21"/>
        </w:rPr>
        <w:t>）其它文档</w:t>
      </w:r>
    </w:p>
    <w:p w:rsidR="00E56739" w:rsidRDefault="00E56739" w:rsidP="00A065FE">
      <w:pPr>
        <w:widowControl/>
        <w:spacing w:line="360" w:lineRule="exact"/>
        <w:ind w:firstLineChars="200" w:firstLine="440"/>
        <w:jc w:val="left"/>
        <w:rPr>
          <w:rFonts w:asciiTheme="minorEastAsia" w:hAnsiTheme="minorEastAsia" w:cs="宋体"/>
          <w:kern w:val="0"/>
          <w:sz w:val="22"/>
          <w:szCs w:val="21"/>
        </w:rPr>
      </w:pPr>
      <w:r w:rsidRPr="00A065FE">
        <w:rPr>
          <w:rFonts w:asciiTheme="minorEastAsia" w:hAnsiTheme="minorEastAsia" w:hint="eastAsia"/>
          <w:sz w:val="22"/>
          <w:szCs w:val="21"/>
        </w:rPr>
        <w:lastRenderedPageBreak/>
        <w:t>教师队伍建设、学科专业建设、课程建设、学校教学管理、学生管理与服务等相关文件规定及制度。</w:t>
      </w:r>
      <w:r w:rsidRPr="00A065FE">
        <w:rPr>
          <w:rFonts w:asciiTheme="minorEastAsia" w:hAnsiTheme="minorEastAsia" w:cs="宋体" w:hint="eastAsia"/>
          <w:kern w:val="0"/>
          <w:sz w:val="22"/>
          <w:szCs w:val="21"/>
        </w:rPr>
        <w:t>近一年校党委、行政研究教学工作的议题、决议及落实情况；教学检查资料、发现的问题及整改情况；校领导等领导干部听课记录；本科各专业专任教师数；本科生、硕士生、博士生在校生数等。</w:t>
      </w:r>
    </w:p>
    <w:p w:rsidR="00D22364" w:rsidRPr="00D22364" w:rsidRDefault="00170A5C" w:rsidP="00D22364">
      <w:pPr>
        <w:widowControl/>
        <w:spacing w:line="360" w:lineRule="exact"/>
        <w:ind w:firstLineChars="200" w:firstLine="440"/>
        <w:jc w:val="left"/>
        <w:rPr>
          <w:rFonts w:asciiTheme="minorEastAsia" w:hAnsiTheme="minorEastAsia" w:cs="宋体"/>
          <w:kern w:val="0"/>
          <w:sz w:val="22"/>
          <w:szCs w:val="21"/>
        </w:rPr>
      </w:pPr>
      <w:r>
        <w:rPr>
          <w:rFonts w:asciiTheme="minorEastAsia" w:hAnsiTheme="minorEastAsia" w:cs="宋体" w:hint="eastAsia"/>
          <w:kern w:val="0"/>
          <w:sz w:val="22"/>
          <w:szCs w:val="21"/>
        </w:rPr>
        <w:t>C.</w:t>
      </w:r>
      <w:r w:rsidR="00D22364" w:rsidRPr="00D22364">
        <w:rPr>
          <w:rFonts w:asciiTheme="minorEastAsia" w:hAnsiTheme="minorEastAsia" w:cs="宋体" w:hint="eastAsia"/>
          <w:kern w:val="0"/>
          <w:sz w:val="22"/>
          <w:szCs w:val="21"/>
        </w:rPr>
        <w:t>各部门（学院）介绍</w:t>
      </w:r>
    </w:p>
    <w:p w:rsidR="00D22364" w:rsidRDefault="00D22364" w:rsidP="00D22364">
      <w:pPr>
        <w:widowControl/>
        <w:spacing w:line="360" w:lineRule="exact"/>
        <w:ind w:firstLineChars="200" w:firstLine="440"/>
        <w:jc w:val="left"/>
        <w:rPr>
          <w:rFonts w:asciiTheme="minorEastAsia" w:hAnsiTheme="minorEastAsia" w:cs="宋体"/>
          <w:kern w:val="0"/>
          <w:sz w:val="22"/>
          <w:szCs w:val="21"/>
        </w:rPr>
      </w:pPr>
      <w:r w:rsidRPr="00D22364">
        <w:rPr>
          <w:rFonts w:asciiTheme="minorEastAsia" w:hAnsiTheme="minorEastAsia" w:cs="宋体" w:hint="eastAsia"/>
          <w:kern w:val="0"/>
          <w:sz w:val="22"/>
          <w:szCs w:val="21"/>
        </w:rPr>
        <w:t>各职能部门、教学院部准备部门（学院）的介绍，需ppt版和纸质版。</w:t>
      </w:r>
    </w:p>
    <w:p w:rsidR="00332801" w:rsidRPr="00A065FE" w:rsidRDefault="00332801" w:rsidP="00D22364">
      <w:pPr>
        <w:widowControl/>
        <w:spacing w:line="360" w:lineRule="exact"/>
        <w:ind w:firstLineChars="200" w:firstLine="440"/>
        <w:jc w:val="left"/>
        <w:rPr>
          <w:rFonts w:asciiTheme="minorEastAsia" w:hAnsiTheme="minorEastAsia" w:cs="宋体"/>
          <w:kern w:val="0"/>
          <w:sz w:val="22"/>
          <w:szCs w:val="21"/>
        </w:rPr>
      </w:pPr>
    </w:p>
    <w:p w:rsidR="00B85EF4" w:rsidRPr="00C61539" w:rsidRDefault="000448A3" w:rsidP="00C61539">
      <w:pPr>
        <w:spacing w:line="360" w:lineRule="exact"/>
        <w:rPr>
          <w:rFonts w:asciiTheme="minorEastAsia" w:hAnsiTheme="minorEastAsia"/>
          <w:b/>
          <w:color w:val="548DD4" w:themeColor="text2" w:themeTint="99"/>
          <w:sz w:val="24"/>
          <w:szCs w:val="24"/>
        </w:rPr>
      </w:pPr>
      <w:r w:rsidRPr="00C61539">
        <w:rPr>
          <w:rFonts w:asciiTheme="minorEastAsia" w:hAnsiTheme="minorEastAsia" w:hint="eastAsia"/>
          <w:b/>
          <w:color w:val="548DD4" w:themeColor="text2" w:themeTint="99"/>
          <w:sz w:val="24"/>
          <w:szCs w:val="24"/>
        </w:rPr>
        <w:t>21</w:t>
      </w:r>
      <w:r w:rsidR="00040FC3" w:rsidRPr="00C61539">
        <w:rPr>
          <w:rFonts w:asciiTheme="minorEastAsia" w:hAnsiTheme="minorEastAsia" w:hint="eastAsia"/>
          <w:b/>
          <w:color w:val="548DD4" w:themeColor="text2" w:themeTint="99"/>
          <w:sz w:val="24"/>
          <w:szCs w:val="24"/>
        </w:rPr>
        <w:t>.</w:t>
      </w:r>
      <w:r w:rsidR="00B85EF4" w:rsidRPr="00C61539">
        <w:rPr>
          <w:rFonts w:asciiTheme="minorEastAsia" w:hAnsiTheme="minorEastAsia" w:hint="eastAsia"/>
          <w:b/>
          <w:color w:val="548DD4" w:themeColor="text2" w:themeTint="99"/>
          <w:sz w:val="24"/>
          <w:szCs w:val="24"/>
        </w:rPr>
        <w:t>专业剖析</w:t>
      </w:r>
      <w:r w:rsidR="00040FC3" w:rsidRPr="00C61539">
        <w:rPr>
          <w:rFonts w:asciiTheme="minorEastAsia" w:hAnsiTheme="minorEastAsia" w:hint="eastAsia"/>
          <w:b/>
          <w:color w:val="548DD4" w:themeColor="text2" w:themeTint="99"/>
          <w:sz w:val="24"/>
          <w:szCs w:val="24"/>
        </w:rPr>
        <w:t>的要求</w:t>
      </w:r>
    </w:p>
    <w:p w:rsidR="0035052B" w:rsidRDefault="0035052B" w:rsidP="00A065FE">
      <w:pPr>
        <w:spacing w:line="360" w:lineRule="exact"/>
        <w:ind w:firstLineChars="200" w:firstLine="440"/>
        <w:rPr>
          <w:rFonts w:asciiTheme="minorEastAsia" w:hAnsiTheme="minorEastAsia"/>
          <w:sz w:val="22"/>
          <w:szCs w:val="21"/>
        </w:rPr>
      </w:pPr>
      <w:r w:rsidRPr="00A065FE">
        <w:rPr>
          <w:rFonts w:asciiTheme="minorEastAsia" w:hAnsiTheme="minorEastAsia" w:hint="eastAsia"/>
          <w:sz w:val="22"/>
          <w:szCs w:val="21"/>
        </w:rPr>
        <w:t>学校做好现有专业（</w:t>
      </w:r>
      <w:r w:rsidRPr="00A065FE">
        <w:rPr>
          <w:rFonts w:asciiTheme="minorEastAsia" w:hAnsiTheme="minorEastAsia"/>
          <w:sz w:val="22"/>
          <w:szCs w:val="21"/>
        </w:rPr>
        <w:t>2015</w:t>
      </w:r>
      <w:r w:rsidRPr="00A065FE">
        <w:rPr>
          <w:rFonts w:asciiTheme="minorEastAsia" w:hAnsiTheme="minorEastAsia" w:hint="eastAsia"/>
          <w:sz w:val="22"/>
          <w:szCs w:val="21"/>
        </w:rPr>
        <w:t>年已有一届以上毕业生的招生专业）的专业剖析准备工作。随机选取</w:t>
      </w:r>
      <w:r w:rsidRPr="00A065FE">
        <w:rPr>
          <w:rFonts w:asciiTheme="minorEastAsia" w:hAnsiTheme="minorEastAsia"/>
          <w:sz w:val="22"/>
          <w:szCs w:val="21"/>
        </w:rPr>
        <w:t>6</w:t>
      </w:r>
      <w:r w:rsidRPr="00A065FE">
        <w:rPr>
          <w:rFonts w:asciiTheme="minorEastAsia" w:hAnsiTheme="minorEastAsia" w:hint="eastAsia"/>
          <w:sz w:val="22"/>
          <w:szCs w:val="21"/>
        </w:rPr>
        <w:t>个专业进行剖析，由</w:t>
      </w:r>
      <w:r w:rsidR="00F460BA">
        <w:rPr>
          <w:rFonts w:asciiTheme="minorEastAsia" w:hAnsiTheme="minorEastAsia" w:hint="eastAsia"/>
          <w:sz w:val="22"/>
          <w:szCs w:val="21"/>
        </w:rPr>
        <w:t>院长或</w:t>
      </w:r>
      <w:r w:rsidRPr="00A065FE">
        <w:rPr>
          <w:rFonts w:asciiTheme="minorEastAsia" w:hAnsiTheme="minorEastAsia" w:hint="eastAsia"/>
          <w:sz w:val="22"/>
          <w:szCs w:val="21"/>
        </w:rPr>
        <w:t>专业负责人进行汇报。专业剖析内容包括专业培养目标、规格和标准，培养方案和课程体系，师资队伍，教学过程执行，教学建设与改革，教学条件与利用，产学研促进教学，学生就业与发展，专业建设持续改进等方面，每个专业现场汇报时间控制在</w:t>
      </w:r>
      <w:r w:rsidRPr="00A065FE">
        <w:rPr>
          <w:rFonts w:asciiTheme="minorEastAsia" w:hAnsiTheme="minorEastAsia"/>
          <w:sz w:val="22"/>
          <w:szCs w:val="21"/>
        </w:rPr>
        <w:t>30</w:t>
      </w:r>
      <w:r w:rsidRPr="00A065FE">
        <w:rPr>
          <w:rFonts w:asciiTheme="minorEastAsia" w:hAnsiTheme="minorEastAsia" w:hint="eastAsia"/>
          <w:sz w:val="22"/>
          <w:szCs w:val="21"/>
        </w:rPr>
        <w:t>分钟以内，现场答辩时间控制在</w:t>
      </w:r>
      <w:r w:rsidRPr="00A065FE">
        <w:rPr>
          <w:rFonts w:asciiTheme="minorEastAsia" w:hAnsiTheme="minorEastAsia"/>
          <w:sz w:val="22"/>
          <w:szCs w:val="21"/>
        </w:rPr>
        <w:t>20</w:t>
      </w:r>
      <w:r w:rsidRPr="00A065FE">
        <w:rPr>
          <w:rFonts w:asciiTheme="minorEastAsia" w:hAnsiTheme="minorEastAsia" w:hint="eastAsia"/>
          <w:sz w:val="22"/>
          <w:szCs w:val="21"/>
        </w:rPr>
        <w:t>分钟以内。</w:t>
      </w:r>
    </w:p>
    <w:p w:rsidR="00332801" w:rsidRPr="00A065FE" w:rsidRDefault="00332801" w:rsidP="00A065FE">
      <w:pPr>
        <w:spacing w:line="360" w:lineRule="exact"/>
        <w:ind w:firstLineChars="200" w:firstLine="440"/>
        <w:rPr>
          <w:rFonts w:asciiTheme="minorEastAsia" w:hAnsiTheme="minorEastAsia"/>
          <w:sz w:val="22"/>
          <w:szCs w:val="21"/>
        </w:rPr>
      </w:pPr>
    </w:p>
    <w:p w:rsidR="00B85EF4" w:rsidRPr="00C61539" w:rsidRDefault="000448A3" w:rsidP="00C61539">
      <w:pPr>
        <w:spacing w:line="360" w:lineRule="exact"/>
        <w:rPr>
          <w:rFonts w:asciiTheme="minorEastAsia" w:hAnsiTheme="minorEastAsia"/>
          <w:b/>
          <w:color w:val="548DD4" w:themeColor="text2" w:themeTint="99"/>
          <w:sz w:val="24"/>
          <w:szCs w:val="24"/>
        </w:rPr>
      </w:pPr>
      <w:r w:rsidRPr="00C61539">
        <w:rPr>
          <w:rFonts w:asciiTheme="minorEastAsia" w:hAnsiTheme="minorEastAsia" w:hint="eastAsia"/>
          <w:b/>
          <w:color w:val="548DD4" w:themeColor="text2" w:themeTint="99"/>
          <w:sz w:val="24"/>
          <w:szCs w:val="24"/>
        </w:rPr>
        <w:t>22</w:t>
      </w:r>
      <w:r w:rsidR="00040FC3" w:rsidRPr="00C61539">
        <w:rPr>
          <w:rFonts w:asciiTheme="minorEastAsia" w:hAnsiTheme="minorEastAsia" w:hint="eastAsia"/>
          <w:b/>
          <w:color w:val="548DD4" w:themeColor="text2" w:themeTint="99"/>
          <w:sz w:val="24"/>
          <w:szCs w:val="24"/>
        </w:rPr>
        <w:t>.</w:t>
      </w:r>
      <w:r w:rsidR="00B85EF4" w:rsidRPr="00C61539">
        <w:rPr>
          <w:rFonts w:asciiTheme="minorEastAsia" w:hAnsiTheme="minorEastAsia" w:hint="eastAsia"/>
          <w:b/>
          <w:color w:val="548DD4" w:themeColor="text2" w:themeTint="99"/>
          <w:sz w:val="24"/>
          <w:szCs w:val="24"/>
        </w:rPr>
        <w:t>听说课</w:t>
      </w:r>
      <w:r w:rsidR="00040FC3" w:rsidRPr="00C61539">
        <w:rPr>
          <w:rFonts w:asciiTheme="minorEastAsia" w:hAnsiTheme="minorEastAsia" w:hint="eastAsia"/>
          <w:b/>
          <w:color w:val="548DD4" w:themeColor="text2" w:themeTint="99"/>
          <w:sz w:val="24"/>
          <w:szCs w:val="24"/>
        </w:rPr>
        <w:t>的要求</w:t>
      </w:r>
    </w:p>
    <w:p w:rsidR="0035052B" w:rsidRDefault="0035052B" w:rsidP="00A065FE">
      <w:pPr>
        <w:spacing w:line="360" w:lineRule="exact"/>
        <w:ind w:firstLineChars="200" w:firstLine="440"/>
        <w:rPr>
          <w:rFonts w:asciiTheme="minorEastAsia" w:hAnsiTheme="minorEastAsia"/>
          <w:sz w:val="22"/>
          <w:szCs w:val="21"/>
        </w:rPr>
      </w:pPr>
      <w:r w:rsidRPr="00A065FE">
        <w:rPr>
          <w:rFonts w:asciiTheme="minorEastAsia" w:hAnsiTheme="minorEastAsia" w:hint="eastAsia"/>
          <w:sz w:val="22"/>
          <w:szCs w:val="21"/>
        </w:rPr>
        <w:t>由专家通过学校教务管理系统，从任课教师中随机选取说课教师。说课内容包括课程定位和性质，教学目标，内容设计，重点、难点把握，学情分析，教学方法与手段，教学评价与考核方式，教学反馈与教学效果等方面，每门课程说课时间控制在</w:t>
      </w:r>
      <w:r w:rsidRPr="00A065FE">
        <w:rPr>
          <w:rFonts w:asciiTheme="minorEastAsia" w:hAnsiTheme="minorEastAsia"/>
          <w:sz w:val="22"/>
          <w:szCs w:val="21"/>
        </w:rPr>
        <w:t>20</w:t>
      </w:r>
      <w:r w:rsidRPr="00A065FE">
        <w:rPr>
          <w:rFonts w:asciiTheme="minorEastAsia" w:hAnsiTheme="minorEastAsia" w:hint="eastAsia"/>
          <w:sz w:val="22"/>
          <w:szCs w:val="21"/>
        </w:rPr>
        <w:t>分钟以内，现场答辩时间控制在</w:t>
      </w:r>
      <w:r w:rsidRPr="00A065FE">
        <w:rPr>
          <w:rFonts w:asciiTheme="minorEastAsia" w:hAnsiTheme="minorEastAsia"/>
          <w:sz w:val="22"/>
          <w:szCs w:val="21"/>
        </w:rPr>
        <w:t>10</w:t>
      </w:r>
      <w:r w:rsidRPr="00A065FE">
        <w:rPr>
          <w:rFonts w:asciiTheme="minorEastAsia" w:hAnsiTheme="minorEastAsia" w:hint="eastAsia"/>
          <w:sz w:val="22"/>
          <w:szCs w:val="21"/>
        </w:rPr>
        <w:t>分钟以内。</w:t>
      </w:r>
    </w:p>
    <w:p w:rsidR="00332801" w:rsidRPr="00A065FE" w:rsidRDefault="00332801" w:rsidP="00A065FE">
      <w:pPr>
        <w:spacing w:line="360" w:lineRule="exact"/>
        <w:ind w:firstLineChars="200" w:firstLine="440"/>
        <w:rPr>
          <w:rFonts w:asciiTheme="minorEastAsia" w:hAnsiTheme="minorEastAsia"/>
          <w:sz w:val="22"/>
          <w:szCs w:val="21"/>
        </w:rPr>
      </w:pPr>
    </w:p>
    <w:p w:rsidR="000E3DEB" w:rsidRPr="00C61539" w:rsidRDefault="000448A3" w:rsidP="00A065FE">
      <w:pPr>
        <w:spacing w:line="360" w:lineRule="exact"/>
        <w:rPr>
          <w:rFonts w:asciiTheme="minorEastAsia" w:hAnsiTheme="minorEastAsia"/>
          <w:b/>
          <w:color w:val="548DD4" w:themeColor="text2" w:themeTint="99"/>
          <w:sz w:val="24"/>
          <w:szCs w:val="24"/>
        </w:rPr>
      </w:pPr>
      <w:r w:rsidRPr="00C61539">
        <w:rPr>
          <w:rFonts w:asciiTheme="minorEastAsia" w:hAnsiTheme="minorEastAsia" w:hint="eastAsia"/>
          <w:b/>
          <w:color w:val="548DD4" w:themeColor="text2" w:themeTint="99"/>
          <w:sz w:val="24"/>
          <w:szCs w:val="24"/>
        </w:rPr>
        <w:t>23</w:t>
      </w:r>
      <w:r w:rsidR="000E3DEB" w:rsidRPr="00C61539">
        <w:rPr>
          <w:rFonts w:asciiTheme="minorEastAsia" w:hAnsiTheme="minorEastAsia" w:hint="eastAsia"/>
          <w:b/>
          <w:color w:val="548DD4" w:themeColor="text2" w:themeTint="99"/>
          <w:sz w:val="24"/>
          <w:szCs w:val="24"/>
        </w:rPr>
        <w:t>.案头材料包括哪些材料？</w:t>
      </w:r>
    </w:p>
    <w:p w:rsidR="000E3DEB" w:rsidRDefault="000E3DEB" w:rsidP="00A065FE">
      <w:pPr>
        <w:spacing w:line="360" w:lineRule="exact"/>
        <w:ind w:firstLineChars="200" w:firstLine="440"/>
        <w:rPr>
          <w:rFonts w:asciiTheme="minorEastAsia" w:hAnsiTheme="minorEastAsia"/>
          <w:sz w:val="22"/>
          <w:szCs w:val="21"/>
        </w:rPr>
      </w:pPr>
      <w:r w:rsidRPr="00A065FE">
        <w:rPr>
          <w:rFonts w:asciiTheme="minorEastAsia" w:hAnsiTheme="minorEastAsia" w:hint="eastAsia"/>
          <w:sz w:val="22"/>
          <w:szCs w:val="21"/>
        </w:rPr>
        <w:t>为方便评估专家进校考察工作而做的引导性材料。分两类：一类是参评学校各职能部门、教学机构、实训基地和就业单位等的目录及所在位置；另一类是参评学校教学活动安排和人员目录，如校历、当周课表、</w:t>
      </w:r>
      <w:r w:rsidR="00856E11" w:rsidRPr="00A065FE">
        <w:rPr>
          <w:rFonts w:asciiTheme="minorEastAsia" w:hAnsiTheme="minorEastAsia" w:hint="eastAsia"/>
          <w:sz w:val="22"/>
          <w:szCs w:val="21"/>
        </w:rPr>
        <w:t>学校作息时间表、</w:t>
      </w:r>
      <w:r w:rsidRPr="00A065FE">
        <w:rPr>
          <w:rFonts w:asciiTheme="minorEastAsia" w:hAnsiTheme="minorEastAsia" w:hint="eastAsia"/>
          <w:sz w:val="22"/>
          <w:szCs w:val="21"/>
        </w:rPr>
        <w:t>教师名单、学生名单、毕业论文和试卷清单、</w:t>
      </w:r>
      <w:r w:rsidR="00856E11" w:rsidRPr="00A065FE">
        <w:rPr>
          <w:rFonts w:asciiTheme="minorEastAsia" w:hAnsiTheme="minorEastAsia" w:hint="eastAsia"/>
          <w:sz w:val="22"/>
          <w:szCs w:val="21"/>
        </w:rPr>
        <w:t>本科专业一览表、访谈对象接受访谈的时间段、</w:t>
      </w:r>
      <w:r w:rsidRPr="00A065FE">
        <w:rPr>
          <w:rFonts w:asciiTheme="minorEastAsia" w:hAnsiTheme="minorEastAsia" w:hint="eastAsia"/>
          <w:sz w:val="22"/>
          <w:szCs w:val="21"/>
        </w:rPr>
        <w:t>培养方案等。案头材料应以准确、合理、方便为准则。课程表最好有任课教师的职称，毕业论文/设计的清单有该专业成绩一览表和指导教师情况。</w:t>
      </w:r>
    </w:p>
    <w:p w:rsidR="00332801" w:rsidRPr="00A065FE" w:rsidRDefault="00332801" w:rsidP="00A065FE">
      <w:pPr>
        <w:spacing w:line="360" w:lineRule="exact"/>
        <w:ind w:firstLineChars="200" w:firstLine="440"/>
        <w:rPr>
          <w:rFonts w:asciiTheme="minorEastAsia" w:hAnsiTheme="minorEastAsia"/>
          <w:sz w:val="22"/>
          <w:szCs w:val="21"/>
        </w:rPr>
      </w:pPr>
    </w:p>
    <w:p w:rsidR="001D4848" w:rsidRPr="00C61539" w:rsidRDefault="00E170B9" w:rsidP="00C61539">
      <w:pPr>
        <w:spacing w:line="360" w:lineRule="exact"/>
        <w:rPr>
          <w:rFonts w:asciiTheme="minorEastAsia" w:hAnsiTheme="minorEastAsia"/>
          <w:b/>
          <w:color w:val="548DD4" w:themeColor="text2" w:themeTint="99"/>
          <w:sz w:val="24"/>
          <w:szCs w:val="24"/>
        </w:rPr>
      </w:pPr>
      <w:bookmarkStart w:id="1" w:name="_Toc433963664"/>
      <w:r w:rsidRPr="00C61539">
        <w:rPr>
          <w:rFonts w:asciiTheme="minorEastAsia" w:hAnsiTheme="minorEastAsia" w:hint="eastAsia"/>
          <w:b/>
          <w:color w:val="548DD4" w:themeColor="text2" w:themeTint="99"/>
          <w:sz w:val="24"/>
          <w:szCs w:val="24"/>
        </w:rPr>
        <w:t>24.</w:t>
      </w:r>
      <w:r w:rsidR="000821D2" w:rsidRPr="00C61539">
        <w:rPr>
          <w:rFonts w:asciiTheme="minorEastAsia" w:hAnsiTheme="minorEastAsia" w:hint="eastAsia"/>
          <w:b/>
          <w:color w:val="548DD4" w:themeColor="text2" w:themeTint="99"/>
          <w:sz w:val="24"/>
          <w:szCs w:val="24"/>
        </w:rPr>
        <w:t>参评学校撰写审核评估</w:t>
      </w:r>
      <w:r w:rsidR="001D4848" w:rsidRPr="00C61539">
        <w:rPr>
          <w:rFonts w:asciiTheme="minorEastAsia" w:hAnsiTheme="minorEastAsia" w:hint="eastAsia"/>
          <w:b/>
          <w:color w:val="548DD4" w:themeColor="text2" w:themeTint="99"/>
          <w:sz w:val="24"/>
          <w:szCs w:val="24"/>
        </w:rPr>
        <w:t>《</w:t>
      </w:r>
      <w:r w:rsidR="000821D2" w:rsidRPr="00C61539">
        <w:rPr>
          <w:rFonts w:asciiTheme="minorEastAsia" w:hAnsiTheme="minorEastAsia" w:hint="eastAsia"/>
          <w:b/>
          <w:color w:val="548DD4" w:themeColor="text2" w:themeTint="99"/>
          <w:sz w:val="24"/>
          <w:szCs w:val="24"/>
        </w:rPr>
        <w:t>自评报告</w:t>
      </w:r>
      <w:r w:rsidR="001D4848" w:rsidRPr="00C61539">
        <w:rPr>
          <w:rFonts w:asciiTheme="minorEastAsia" w:hAnsiTheme="minorEastAsia" w:hint="eastAsia"/>
          <w:b/>
          <w:color w:val="548DD4" w:themeColor="text2" w:themeTint="99"/>
          <w:sz w:val="24"/>
          <w:szCs w:val="24"/>
        </w:rPr>
        <w:t>》</w:t>
      </w:r>
      <w:r w:rsidR="000821D2" w:rsidRPr="00C61539">
        <w:rPr>
          <w:rFonts w:asciiTheme="minorEastAsia" w:hAnsiTheme="minorEastAsia" w:hint="eastAsia"/>
          <w:b/>
          <w:color w:val="548DD4" w:themeColor="text2" w:themeTint="99"/>
          <w:sz w:val="24"/>
          <w:szCs w:val="24"/>
        </w:rPr>
        <w:t>要注意</w:t>
      </w:r>
      <w:r w:rsidR="001D4848" w:rsidRPr="00C61539">
        <w:rPr>
          <w:rFonts w:asciiTheme="minorEastAsia" w:hAnsiTheme="minorEastAsia" w:hint="eastAsia"/>
          <w:b/>
          <w:color w:val="548DD4" w:themeColor="text2" w:themeTint="99"/>
          <w:sz w:val="24"/>
          <w:szCs w:val="24"/>
        </w:rPr>
        <w:t>哪些问题？</w:t>
      </w:r>
    </w:p>
    <w:p w:rsidR="001D4848" w:rsidRPr="00A065FE" w:rsidRDefault="001D4848" w:rsidP="00A065FE">
      <w:pPr>
        <w:pStyle w:val="a3"/>
        <w:spacing w:line="360" w:lineRule="exact"/>
        <w:ind w:firstLineChars="200" w:firstLine="440"/>
        <w:rPr>
          <w:rFonts w:asciiTheme="minorEastAsia" w:eastAsiaTheme="minorEastAsia" w:hAnsiTheme="minorEastAsia"/>
          <w:sz w:val="22"/>
          <w:szCs w:val="21"/>
        </w:rPr>
      </w:pPr>
      <w:r w:rsidRPr="00A065FE">
        <w:rPr>
          <w:rFonts w:asciiTheme="minorEastAsia" w:eastAsiaTheme="minorEastAsia" w:hAnsiTheme="minorEastAsia"/>
          <w:sz w:val="22"/>
          <w:szCs w:val="21"/>
        </w:rPr>
        <w:t>答：</w:t>
      </w:r>
      <w:r w:rsidRPr="00A065FE">
        <w:rPr>
          <w:rFonts w:asciiTheme="minorEastAsia" w:eastAsiaTheme="minorEastAsia" w:hAnsiTheme="minorEastAsia" w:hint="eastAsia"/>
          <w:sz w:val="22"/>
          <w:szCs w:val="21"/>
        </w:rPr>
        <w:t>《</w:t>
      </w:r>
      <w:r w:rsidRPr="00A065FE">
        <w:rPr>
          <w:rFonts w:asciiTheme="minorEastAsia" w:eastAsiaTheme="minorEastAsia" w:hAnsiTheme="minorEastAsia"/>
          <w:sz w:val="22"/>
          <w:szCs w:val="21"/>
        </w:rPr>
        <w:t>自评报告</w:t>
      </w:r>
      <w:r w:rsidRPr="00A065FE">
        <w:rPr>
          <w:rFonts w:asciiTheme="minorEastAsia" w:eastAsiaTheme="minorEastAsia" w:hAnsiTheme="minorEastAsia" w:hint="eastAsia"/>
          <w:sz w:val="22"/>
          <w:szCs w:val="21"/>
        </w:rPr>
        <w:t>》</w:t>
      </w:r>
      <w:r w:rsidRPr="00A065FE">
        <w:rPr>
          <w:rFonts w:asciiTheme="minorEastAsia" w:eastAsiaTheme="minorEastAsia" w:hAnsiTheme="minorEastAsia"/>
          <w:sz w:val="22"/>
          <w:szCs w:val="21"/>
        </w:rPr>
        <w:t>是学校自我评估结果的体现。它不仅反映参评学校对自身教学工作的认识，也反映参评学校对审核评估的认识。</w:t>
      </w:r>
      <w:r w:rsidR="00E170B9" w:rsidRPr="00A065FE">
        <w:rPr>
          <w:rFonts w:asciiTheme="minorEastAsia" w:eastAsiaTheme="minorEastAsia" w:hAnsiTheme="minorEastAsia" w:hint="eastAsia"/>
          <w:sz w:val="22"/>
          <w:szCs w:val="21"/>
        </w:rPr>
        <w:t>自评报告</w:t>
      </w:r>
      <w:r w:rsidRPr="00A065FE">
        <w:rPr>
          <w:rFonts w:asciiTheme="minorEastAsia" w:eastAsiaTheme="minorEastAsia" w:hAnsiTheme="minorEastAsia"/>
          <w:sz w:val="22"/>
          <w:szCs w:val="21"/>
        </w:rPr>
        <w:t>应体现两方面的内涵：一是理念要到位，事实做支撑，优势须找准，问题要写透；二是“</w:t>
      </w:r>
      <w:r w:rsidRPr="00A065FE">
        <w:rPr>
          <w:rFonts w:asciiTheme="minorEastAsia" w:eastAsiaTheme="minorEastAsia" w:hAnsiTheme="minorEastAsia" w:hint="eastAsia"/>
          <w:sz w:val="22"/>
          <w:szCs w:val="21"/>
        </w:rPr>
        <w:t>五</w:t>
      </w:r>
      <w:r w:rsidRPr="00A065FE">
        <w:rPr>
          <w:rFonts w:asciiTheme="minorEastAsia" w:eastAsiaTheme="minorEastAsia" w:hAnsiTheme="minorEastAsia"/>
          <w:sz w:val="22"/>
          <w:szCs w:val="21"/>
        </w:rPr>
        <w:t>度”为主线，项目不能少，要素不能丢，要点可综合</w:t>
      </w:r>
      <w:r w:rsidRPr="00A065FE">
        <w:rPr>
          <w:rFonts w:asciiTheme="minorEastAsia" w:eastAsiaTheme="minorEastAsia" w:hAnsiTheme="minorEastAsia" w:hint="eastAsia"/>
          <w:sz w:val="22"/>
          <w:szCs w:val="21"/>
        </w:rPr>
        <w:t>。</w:t>
      </w:r>
    </w:p>
    <w:p w:rsidR="001D4848" w:rsidRPr="00A065FE" w:rsidRDefault="001D4848" w:rsidP="00A065FE">
      <w:pPr>
        <w:pStyle w:val="a3"/>
        <w:spacing w:line="360" w:lineRule="exact"/>
        <w:ind w:firstLineChars="200" w:firstLine="440"/>
        <w:rPr>
          <w:rFonts w:asciiTheme="minorEastAsia" w:eastAsiaTheme="minorEastAsia" w:hAnsiTheme="minorEastAsia"/>
          <w:sz w:val="22"/>
          <w:szCs w:val="21"/>
        </w:rPr>
      </w:pPr>
      <w:r w:rsidRPr="00A065FE">
        <w:rPr>
          <w:rFonts w:asciiTheme="minorEastAsia" w:eastAsiaTheme="minorEastAsia" w:hAnsiTheme="minorEastAsia" w:hint="eastAsia"/>
          <w:sz w:val="22"/>
          <w:szCs w:val="21"/>
        </w:rPr>
        <w:t>《自评报告》撰写应做到自我举证、描述准确</w:t>
      </w:r>
      <w:r w:rsidRPr="00A065FE">
        <w:rPr>
          <w:rFonts w:asciiTheme="minorEastAsia" w:eastAsiaTheme="minorEastAsia" w:hAnsiTheme="minorEastAsia"/>
          <w:sz w:val="22"/>
          <w:szCs w:val="21"/>
        </w:rPr>
        <w:t>并符合要求。</w:t>
      </w:r>
      <w:r w:rsidRPr="00A065FE">
        <w:rPr>
          <w:rFonts w:asciiTheme="minorEastAsia" w:eastAsiaTheme="minorEastAsia" w:hAnsiTheme="minorEastAsia" w:hint="eastAsia"/>
          <w:sz w:val="22"/>
          <w:szCs w:val="21"/>
        </w:rPr>
        <w:t>《</w:t>
      </w:r>
      <w:r w:rsidRPr="00A065FE">
        <w:rPr>
          <w:rFonts w:asciiTheme="minorEastAsia" w:eastAsiaTheme="minorEastAsia" w:hAnsiTheme="minorEastAsia"/>
          <w:sz w:val="22"/>
          <w:szCs w:val="21"/>
        </w:rPr>
        <w:t>自评报告应</w:t>
      </w:r>
      <w:r w:rsidRPr="00A065FE">
        <w:rPr>
          <w:rFonts w:asciiTheme="minorEastAsia" w:eastAsiaTheme="minorEastAsia" w:hAnsiTheme="minorEastAsia" w:hint="eastAsia"/>
          <w:sz w:val="22"/>
          <w:szCs w:val="21"/>
        </w:rPr>
        <w:t>》应</w:t>
      </w:r>
      <w:r w:rsidRPr="00A065FE">
        <w:rPr>
          <w:rFonts w:asciiTheme="minorEastAsia" w:eastAsiaTheme="minorEastAsia" w:hAnsiTheme="minorEastAsia"/>
          <w:sz w:val="22"/>
          <w:szCs w:val="21"/>
        </w:rPr>
        <w:t>以精准的语言，将学校的办学理念和人才培养理念及取得的成效展示出来，</w:t>
      </w:r>
      <w:r w:rsidRPr="00A065FE">
        <w:rPr>
          <w:rFonts w:asciiTheme="minorEastAsia" w:eastAsiaTheme="minorEastAsia" w:hAnsiTheme="minorEastAsia" w:hint="eastAsia"/>
          <w:sz w:val="22"/>
          <w:szCs w:val="21"/>
        </w:rPr>
        <w:t>其中，</w:t>
      </w:r>
      <w:r w:rsidRPr="00A065FE">
        <w:rPr>
          <w:rFonts w:asciiTheme="minorEastAsia" w:eastAsiaTheme="minorEastAsia" w:hAnsiTheme="minorEastAsia"/>
          <w:sz w:val="22"/>
          <w:szCs w:val="21"/>
        </w:rPr>
        <w:t>对存在问题</w:t>
      </w:r>
      <w:r w:rsidRPr="00A065FE">
        <w:rPr>
          <w:rFonts w:asciiTheme="minorEastAsia" w:eastAsiaTheme="minorEastAsia" w:hAnsiTheme="minorEastAsia" w:hint="eastAsia"/>
          <w:sz w:val="22"/>
          <w:szCs w:val="21"/>
        </w:rPr>
        <w:t>和产生的原因要分析透彻，重点从学校自身查找原因，问题分析字数要达到总篇幅的三分之一。《</w:t>
      </w:r>
      <w:r w:rsidRPr="00A065FE">
        <w:rPr>
          <w:rFonts w:asciiTheme="minorEastAsia" w:eastAsiaTheme="minorEastAsia" w:hAnsiTheme="minorEastAsia"/>
          <w:sz w:val="22"/>
          <w:szCs w:val="21"/>
        </w:rPr>
        <w:t>自评报告</w:t>
      </w:r>
      <w:r w:rsidRPr="00A065FE">
        <w:rPr>
          <w:rFonts w:asciiTheme="minorEastAsia" w:eastAsiaTheme="minorEastAsia" w:hAnsiTheme="minorEastAsia" w:hint="eastAsia"/>
          <w:sz w:val="22"/>
          <w:szCs w:val="21"/>
        </w:rPr>
        <w:t>》</w:t>
      </w:r>
      <w:r w:rsidRPr="00A065FE">
        <w:rPr>
          <w:rFonts w:asciiTheme="minorEastAsia" w:eastAsiaTheme="minorEastAsia" w:hAnsiTheme="minorEastAsia"/>
          <w:sz w:val="22"/>
          <w:szCs w:val="21"/>
        </w:rPr>
        <w:t>所列事实要支撑办学理念和办学成效，取得的成绩要客观真实，对存在问题不隐晦，能直面问题并能分析到位。无论是成绩还是问题都应有支撑数据，能反映出学校自身特有的特点。</w:t>
      </w:r>
    </w:p>
    <w:p w:rsidR="00E170B9" w:rsidRPr="00A065FE" w:rsidRDefault="00E170B9" w:rsidP="00A065FE">
      <w:pPr>
        <w:pStyle w:val="a3"/>
        <w:spacing w:line="360" w:lineRule="exact"/>
        <w:ind w:firstLineChars="200" w:firstLine="440"/>
        <w:rPr>
          <w:rFonts w:asciiTheme="minorEastAsia" w:eastAsiaTheme="minorEastAsia" w:hAnsiTheme="minorEastAsia"/>
          <w:sz w:val="22"/>
          <w:szCs w:val="21"/>
        </w:rPr>
      </w:pPr>
      <w:r w:rsidRPr="00A065FE">
        <w:rPr>
          <w:rFonts w:asciiTheme="minorEastAsia" w:eastAsiaTheme="minorEastAsia" w:hAnsiTheme="minorEastAsia"/>
          <w:sz w:val="22"/>
          <w:szCs w:val="21"/>
        </w:rPr>
        <w:lastRenderedPageBreak/>
        <w:t>在具体撰写时，要围绕学校人才培养目标与培养效果的实现状况来组织所有的审核评估项目和要素，对审核中的要点叙述不必面面俱到，可综合体现在要素中来反映。即审核评估报告的撰写不应以要素为基点，一般是以“</w:t>
      </w:r>
      <w:r w:rsidRPr="00A065FE">
        <w:rPr>
          <w:rFonts w:asciiTheme="minorEastAsia" w:eastAsiaTheme="minorEastAsia" w:hAnsiTheme="minorEastAsia" w:hint="eastAsia"/>
          <w:sz w:val="22"/>
          <w:szCs w:val="21"/>
        </w:rPr>
        <w:t>五</w:t>
      </w:r>
      <w:r w:rsidRPr="00A065FE">
        <w:rPr>
          <w:rFonts w:asciiTheme="minorEastAsia" w:eastAsiaTheme="minorEastAsia" w:hAnsiTheme="minorEastAsia"/>
          <w:sz w:val="22"/>
          <w:szCs w:val="21"/>
        </w:rPr>
        <w:t>个度”为基本点来组织撰写。</w:t>
      </w:r>
    </w:p>
    <w:p w:rsidR="00E170B9" w:rsidRDefault="001D4848" w:rsidP="00A065FE">
      <w:pPr>
        <w:pStyle w:val="a3"/>
        <w:spacing w:line="360" w:lineRule="exact"/>
        <w:ind w:firstLineChars="200" w:firstLine="440"/>
        <w:rPr>
          <w:rFonts w:asciiTheme="minorEastAsia" w:eastAsiaTheme="minorEastAsia" w:hAnsiTheme="minorEastAsia"/>
          <w:sz w:val="22"/>
          <w:szCs w:val="21"/>
        </w:rPr>
      </w:pPr>
      <w:r w:rsidRPr="00A065FE">
        <w:rPr>
          <w:rFonts w:asciiTheme="minorEastAsia" w:eastAsiaTheme="minorEastAsia" w:hAnsiTheme="minorEastAsia" w:hint="eastAsia"/>
          <w:sz w:val="22"/>
          <w:szCs w:val="21"/>
        </w:rPr>
        <w:t>山东省审核评估的自评报告是依托</w:t>
      </w:r>
      <w:r w:rsidR="00E170B9" w:rsidRPr="00A065FE">
        <w:rPr>
          <w:rFonts w:asciiTheme="minorEastAsia" w:eastAsiaTheme="minorEastAsia" w:hAnsiTheme="minorEastAsia" w:hint="eastAsia"/>
          <w:sz w:val="22"/>
          <w:szCs w:val="21"/>
        </w:rPr>
        <w:t>参评</w:t>
      </w:r>
      <w:r w:rsidRPr="00A065FE">
        <w:rPr>
          <w:rFonts w:asciiTheme="minorEastAsia" w:eastAsiaTheme="minorEastAsia" w:hAnsiTheme="minorEastAsia" w:hint="eastAsia"/>
          <w:sz w:val="22"/>
          <w:szCs w:val="21"/>
        </w:rPr>
        <w:t>学校</w:t>
      </w:r>
      <w:r w:rsidR="00E170B9" w:rsidRPr="00A065FE">
        <w:rPr>
          <w:rFonts w:asciiTheme="minorEastAsia" w:eastAsiaTheme="minorEastAsia" w:hAnsiTheme="minorEastAsia" w:hint="eastAsia"/>
          <w:sz w:val="22"/>
          <w:szCs w:val="21"/>
        </w:rPr>
        <w:t>当</w:t>
      </w:r>
      <w:r w:rsidRPr="00A065FE">
        <w:rPr>
          <w:rFonts w:asciiTheme="minorEastAsia" w:eastAsiaTheme="minorEastAsia" w:hAnsiTheme="minorEastAsia" w:hint="eastAsia"/>
          <w:sz w:val="22"/>
          <w:szCs w:val="21"/>
        </w:rPr>
        <w:t>年度</w:t>
      </w:r>
      <w:r w:rsidR="00E170B9" w:rsidRPr="00A065FE">
        <w:rPr>
          <w:rFonts w:asciiTheme="minorEastAsia" w:eastAsiaTheme="minorEastAsia" w:hAnsiTheme="minorEastAsia" w:hint="eastAsia"/>
          <w:sz w:val="22"/>
          <w:szCs w:val="21"/>
        </w:rPr>
        <w:t>的</w:t>
      </w:r>
      <w:r w:rsidRPr="00A065FE">
        <w:rPr>
          <w:rFonts w:asciiTheme="minorEastAsia" w:eastAsiaTheme="minorEastAsia" w:hAnsiTheme="minorEastAsia" w:hint="eastAsia"/>
          <w:sz w:val="22"/>
          <w:szCs w:val="21"/>
        </w:rPr>
        <w:t>本科教学质量报告</w:t>
      </w:r>
      <w:r w:rsidR="00E170B9" w:rsidRPr="00A065FE">
        <w:rPr>
          <w:rFonts w:asciiTheme="minorEastAsia" w:eastAsiaTheme="minorEastAsia" w:hAnsiTheme="minorEastAsia" w:hint="eastAsia"/>
          <w:sz w:val="22"/>
          <w:szCs w:val="21"/>
        </w:rPr>
        <w:t>形成的（正文和附录2），字数在4万字左右，内容包括学校概况，办学成绩，存在的问题及原因，改进措施等。此外还需提交上次本科教学评估以来的整改情况报告（1万字左右）。</w:t>
      </w:r>
    </w:p>
    <w:p w:rsidR="00332801" w:rsidRDefault="00332801" w:rsidP="00A065FE">
      <w:pPr>
        <w:pStyle w:val="a3"/>
        <w:spacing w:line="360" w:lineRule="exact"/>
        <w:ind w:firstLineChars="200" w:firstLine="440"/>
        <w:rPr>
          <w:rFonts w:asciiTheme="minorEastAsia" w:eastAsiaTheme="minorEastAsia" w:hAnsiTheme="minorEastAsia"/>
          <w:sz w:val="22"/>
          <w:szCs w:val="21"/>
        </w:rPr>
      </w:pPr>
    </w:p>
    <w:p w:rsidR="0076424B" w:rsidRPr="0076424B" w:rsidRDefault="0076424B" w:rsidP="0076424B">
      <w:pPr>
        <w:spacing w:line="360" w:lineRule="exact"/>
        <w:rPr>
          <w:rFonts w:asciiTheme="minorEastAsia" w:hAnsiTheme="minorEastAsia"/>
          <w:b/>
          <w:color w:val="548DD4" w:themeColor="text2" w:themeTint="99"/>
          <w:sz w:val="24"/>
          <w:szCs w:val="24"/>
        </w:rPr>
      </w:pPr>
      <w:r w:rsidRPr="0076424B">
        <w:rPr>
          <w:rFonts w:asciiTheme="minorEastAsia" w:hAnsiTheme="minorEastAsia" w:hint="eastAsia"/>
          <w:b/>
          <w:color w:val="548DD4" w:themeColor="text2" w:themeTint="99"/>
          <w:sz w:val="24"/>
          <w:szCs w:val="24"/>
        </w:rPr>
        <w:t>25.什么是全国高校本科教学基本状态数据库？</w:t>
      </w:r>
    </w:p>
    <w:p w:rsidR="0076424B" w:rsidRPr="0076424B" w:rsidRDefault="0076424B" w:rsidP="0076424B">
      <w:pPr>
        <w:pStyle w:val="a3"/>
        <w:spacing w:line="360" w:lineRule="exact"/>
        <w:ind w:firstLineChars="200" w:firstLine="440"/>
        <w:rPr>
          <w:rFonts w:asciiTheme="minorEastAsia" w:eastAsiaTheme="minorEastAsia" w:hAnsiTheme="minorEastAsia"/>
          <w:sz w:val="22"/>
          <w:szCs w:val="21"/>
        </w:rPr>
      </w:pPr>
      <w:r w:rsidRPr="0076424B">
        <w:rPr>
          <w:rFonts w:asciiTheme="minorEastAsia" w:eastAsiaTheme="minorEastAsia" w:hAnsiTheme="minorEastAsia" w:hint="eastAsia"/>
          <w:sz w:val="22"/>
          <w:szCs w:val="21"/>
        </w:rPr>
        <w:t>答：建设全国高校本科教学基本状态数据库（以下简称本科教学数据库）是高等学校教学质量常态监测的重要内容，是建立“五位一体”中国特色高等教育评估体系的重要工作。本科教学数据库用于服务高等学校建立本科教学质量常态监测机制，加快高校管理信息化建设，促进管理、决策的科学化；服务国家实现对高等教育质量的常态监控，提高政策制定的科学性、有效性；服务地方教育管理部门完善区域内高等教育质量保障制度，制定具有针对性的政策法规；服务社会公众了解高等教育客观信息，对高等学校人才培养质量进行监督和评价。</w:t>
      </w:r>
    </w:p>
    <w:p w:rsidR="0076424B" w:rsidRDefault="0076424B" w:rsidP="0076424B">
      <w:pPr>
        <w:pStyle w:val="a3"/>
        <w:spacing w:line="360" w:lineRule="exact"/>
        <w:ind w:firstLineChars="200" w:firstLine="440"/>
        <w:rPr>
          <w:rFonts w:asciiTheme="minorEastAsia" w:eastAsiaTheme="minorEastAsia" w:hAnsiTheme="minorEastAsia"/>
          <w:sz w:val="22"/>
          <w:szCs w:val="21"/>
        </w:rPr>
      </w:pPr>
      <w:r w:rsidRPr="0076424B">
        <w:rPr>
          <w:rFonts w:asciiTheme="minorEastAsia" w:eastAsiaTheme="minorEastAsia" w:hAnsiTheme="minorEastAsia" w:hint="eastAsia"/>
          <w:sz w:val="22"/>
          <w:szCs w:val="21"/>
        </w:rPr>
        <w:t>根据山东省教育厅统一安排，我校一般于每年的9月份填报该数据库。</w:t>
      </w:r>
    </w:p>
    <w:p w:rsidR="0076424B" w:rsidRPr="0076424B" w:rsidRDefault="0076424B" w:rsidP="0076424B">
      <w:pPr>
        <w:pStyle w:val="a3"/>
        <w:spacing w:line="360" w:lineRule="exact"/>
        <w:ind w:firstLineChars="200" w:firstLine="440"/>
        <w:rPr>
          <w:rFonts w:asciiTheme="minorEastAsia" w:eastAsiaTheme="minorEastAsia" w:hAnsiTheme="minorEastAsia"/>
          <w:sz w:val="22"/>
          <w:szCs w:val="21"/>
        </w:rPr>
      </w:pPr>
    </w:p>
    <w:p w:rsidR="0076424B" w:rsidRPr="0076424B" w:rsidRDefault="0076424B" w:rsidP="0076424B">
      <w:pPr>
        <w:spacing w:line="360" w:lineRule="exact"/>
        <w:rPr>
          <w:rFonts w:asciiTheme="minorEastAsia" w:hAnsiTheme="minorEastAsia"/>
          <w:b/>
          <w:color w:val="548DD4" w:themeColor="text2" w:themeTint="99"/>
          <w:sz w:val="24"/>
          <w:szCs w:val="24"/>
        </w:rPr>
      </w:pPr>
      <w:r w:rsidRPr="0076424B">
        <w:rPr>
          <w:rFonts w:asciiTheme="minorEastAsia" w:hAnsiTheme="minorEastAsia" w:hint="eastAsia"/>
          <w:b/>
          <w:color w:val="548DD4" w:themeColor="text2" w:themeTint="99"/>
          <w:sz w:val="24"/>
          <w:szCs w:val="24"/>
        </w:rPr>
        <w:t>26．全国高校本科教学基本状态数据库在审核评估中发挥什么作用？</w:t>
      </w:r>
    </w:p>
    <w:p w:rsidR="0076424B" w:rsidRPr="0076424B" w:rsidRDefault="0076424B" w:rsidP="0076424B">
      <w:pPr>
        <w:pStyle w:val="a3"/>
        <w:spacing w:line="360" w:lineRule="exact"/>
        <w:ind w:firstLineChars="200" w:firstLine="440"/>
        <w:rPr>
          <w:rFonts w:asciiTheme="minorEastAsia" w:eastAsiaTheme="minorEastAsia" w:hAnsiTheme="minorEastAsia"/>
          <w:sz w:val="22"/>
          <w:szCs w:val="21"/>
        </w:rPr>
      </w:pPr>
      <w:r w:rsidRPr="0076424B">
        <w:rPr>
          <w:rFonts w:asciiTheme="minorEastAsia" w:eastAsiaTheme="minorEastAsia" w:hAnsiTheme="minorEastAsia" w:hint="eastAsia"/>
          <w:sz w:val="22"/>
          <w:szCs w:val="21"/>
        </w:rPr>
        <w:t>答：全国高校本科教学基本状态数据库本身既是“五位一体”评估制度的一个组成部分，同时在审核评估中，也全程为学校的自评自建和评估专家进校考察提供服务。</w:t>
      </w:r>
    </w:p>
    <w:p w:rsidR="0076424B" w:rsidRPr="0076424B" w:rsidRDefault="0076424B" w:rsidP="0076424B">
      <w:pPr>
        <w:pStyle w:val="a3"/>
        <w:spacing w:line="360" w:lineRule="exact"/>
        <w:ind w:firstLineChars="200" w:firstLine="440"/>
        <w:rPr>
          <w:rFonts w:asciiTheme="minorEastAsia" w:eastAsiaTheme="minorEastAsia" w:hAnsiTheme="minorEastAsia"/>
          <w:sz w:val="22"/>
          <w:szCs w:val="21"/>
        </w:rPr>
      </w:pPr>
      <w:r w:rsidRPr="0076424B">
        <w:rPr>
          <w:rFonts w:asciiTheme="minorEastAsia" w:eastAsiaTheme="minorEastAsia" w:hAnsiTheme="minorEastAsia" w:hint="eastAsia"/>
          <w:sz w:val="22"/>
          <w:szCs w:val="21"/>
        </w:rPr>
        <w:t>学校进行数据采集的过程是一次对教学活动的全面梳理，有利于学校深入剖析自身的优势与不足；其次，数据采集过程帮助参评学校完成了评估数据信息积累，为参评学校撰写《自评报告》提供了重要支撑材料；最后，学校的教学活动在数据库中得到了全方位、数字化的再现，减少了文字材料，减轻了工作负担。</w:t>
      </w:r>
    </w:p>
    <w:p w:rsidR="0076424B" w:rsidRDefault="0076424B" w:rsidP="0076424B">
      <w:pPr>
        <w:pStyle w:val="a3"/>
        <w:spacing w:line="360" w:lineRule="exact"/>
        <w:ind w:firstLineChars="200" w:firstLine="440"/>
        <w:rPr>
          <w:rFonts w:asciiTheme="minorEastAsia" w:eastAsiaTheme="minorEastAsia" w:hAnsiTheme="minorEastAsia"/>
          <w:sz w:val="22"/>
          <w:szCs w:val="21"/>
        </w:rPr>
      </w:pPr>
      <w:r w:rsidRPr="0076424B">
        <w:rPr>
          <w:rFonts w:asciiTheme="minorEastAsia" w:eastAsiaTheme="minorEastAsia" w:hAnsiTheme="minorEastAsia" w:hint="eastAsia"/>
          <w:sz w:val="22"/>
          <w:szCs w:val="21"/>
        </w:rPr>
        <w:t>学校自评报告（即年度质量报告）中的相关数据要求与该数据库数据统计口径及数值一致，该数据库也是山东省专业评估的主要数据来源。通过教学基本状态数据库形成的《教学基本状态数据分析报告》是评估专家在进校前了解和研究参评学校的主要材料。</w:t>
      </w:r>
    </w:p>
    <w:p w:rsidR="0076424B" w:rsidRPr="00A065FE" w:rsidRDefault="0076424B" w:rsidP="0076424B">
      <w:pPr>
        <w:pStyle w:val="a3"/>
        <w:spacing w:line="360" w:lineRule="exact"/>
        <w:ind w:firstLineChars="200" w:firstLine="440"/>
        <w:rPr>
          <w:rFonts w:asciiTheme="minorEastAsia" w:eastAsiaTheme="minorEastAsia" w:hAnsiTheme="minorEastAsia"/>
          <w:sz w:val="22"/>
          <w:szCs w:val="21"/>
        </w:rPr>
      </w:pPr>
    </w:p>
    <w:p w:rsidR="00A62DFA" w:rsidRPr="00C61539" w:rsidRDefault="00B813EA" w:rsidP="00C61539">
      <w:pPr>
        <w:spacing w:line="360" w:lineRule="exact"/>
        <w:rPr>
          <w:rFonts w:asciiTheme="minorEastAsia" w:hAnsiTheme="minorEastAsia"/>
          <w:b/>
          <w:color w:val="548DD4" w:themeColor="text2" w:themeTint="99"/>
          <w:sz w:val="24"/>
          <w:szCs w:val="24"/>
        </w:rPr>
      </w:pPr>
      <w:bookmarkStart w:id="2" w:name="_Toc393368431"/>
      <w:r>
        <w:rPr>
          <w:rFonts w:asciiTheme="minorEastAsia" w:hAnsiTheme="minorEastAsia" w:hint="eastAsia"/>
          <w:b/>
          <w:color w:val="548DD4" w:themeColor="text2" w:themeTint="99"/>
          <w:sz w:val="24"/>
          <w:szCs w:val="24"/>
        </w:rPr>
        <w:t>27</w:t>
      </w:r>
      <w:r w:rsidR="00BA7EA9" w:rsidRPr="00C61539">
        <w:rPr>
          <w:rFonts w:asciiTheme="minorEastAsia" w:hAnsiTheme="minorEastAsia" w:hint="eastAsia"/>
          <w:b/>
          <w:color w:val="548DD4" w:themeColor="text2" w:themeTint="99"/>
          <w:sz w:val="24"/>
          <w:szCs w:val="24"/>
        </w:rPr>
        <w:t>.</w:t>
      </w:r>
      <w:r w:rsidR="00A62DFA" w:rsidRPr="00C61539">
        <w:rPr>
          <w:rFonts w:asciiTheme="minorEastAsia" w:hAnsiTheme="minorEastAsia"/>
          <w:b/>
          <w:color w:val="548DD4" w:themeColor="text2" w:themeTint="99"/>
          <w:sz w:val="24"/>
          <w:szCs w:val="24"/>
        </w:rPr>
        <w:t>学校怎样做好整改工作？</w:t>
      </w:r>
      <w:bookmarkEnd w:id="2"/>
    </w:p>
    <w:p w:rsidR="00BA7EA9" w:rsidRPr="00A065FE" w:rsidRDefault="00A62DFA" w:rsidP="00A065FE">
      <w:pPr>
        <w:pStyle w:val="a3"/>
        <w:spacing w:line="360" w:lineRule="exact"/>
        <w:ind w:firstLineChars="200" w:firstLine="440"/>
        <w:rPr>
          <w:rFonts w:asciiTheme="minorEastAsia" w:eastAsiaTheme="minorEastAsia" w:hAnsiTheme="minorEastAsia"/>
          <w:sz w:val="22"/>
          <w:szCs w:val="21"/>
        </w:rPr>
      </w:pPr>
      <w:r w:rsidRPr="00A065FE">
        <w:rPr>
          <w:rFonts w:asciiTheme="minorEastAsia" w:eastAsiaTheme="minorEastAsia" w:hAnsiTheme="minorEastAsia"/>
          <w:sz w:val="22"/>
          <w:szCs w:val="21"/>
        </w:rPr>
        <w:t>答：整改是审核评估工作的</w:t>
      </w:r>
      <w:r w:rsidRPr="00A065FE">
        <w:rPr>
          <w:rFonts w:asciiTheme="minorEastAsia" w:eastAsiaTheme="minorEastAsia" w:hAnsiTheme="minorEastAsia" w:hint="eastAsia"/>
          <w:sz w:val="22"/>
          <w:szCs w:val="21"/>
        </w:rPr>
        <w:t>重要</w:t>
      </w:r>
      <w:r w:rsidRPr="00A065FE">
        <w:rPr>
          <w:rFonts w:asciiTheme="minorEastAsia" w:eastAsiaTheme="minorEastAsia" w:hAnsiTheme="minorEastAsia"/>
          <w:sz w:val="22"/>
          <w:szCs w:val="21"/>
        </w:rPr>
        <w:t>环节。评估专家组在完成进校考察工作后，</w:t>
      </w:r>
      <w:r w:rsidRPr="00A065FE">
        <w:rPr>
          <w:rFonts w:asciiTheme="minorEastAsia" w:eastAsiaTheme="minorEastAsia" w:hAnsiTheme="minorEastAsia" w:hint="eastAsia"/>
          <w:sz w:val="22"/>
          <w:szCs w:val="21"/>
        </w:rPr>
        <w:t>参评</w:t>
      </w:r>
      <w:r w:rsidRPr="00A065FE">
        <w:rPr>
          <w:rFonts w:asciiTheme="minorEastAsia" w:eastAsiaTheme="minorEastAsia" w:hAnsiTheme="minorEastAsia"/>
          <w:sz w:val="22"/>
          <w:szCs w:val="21"/>
        </w:rPr>
        <w:t>学校要对</w:t>
      </w:r>
      <w:r w:rsidRPr="00A065FE">
        <w:rPr>
          <w:rFonts w:asciiTheme="minorEastAsia" w:eastAsiaTheme="minorEastAsia" w:hAnsiTheme="minorEastAsia" w:hint="eastAsia"/>
          <w:sz w:val="22"/>
          <w:szCs w:val="21"/>
        </w:rPr>
        <w:t>评估</w:t>
      </w:r>
      <w:r w:rsidRPr="00A065FE">
        <w:rPr>
          <w:rFonts w:asciiTheme="minorEastAsia" w:eastAsiaTheme="minorEastAsia" w:hAnsiTheme="minorEastAsia"/>
          <w:sz w:val="22"/>
          <w:szCs w:val="21"/>
        </w:rPr>
        <w:t>专家反馈会上的信息及时</w:t>
      </w:r>
      <w:r w:rsidRPr="00A065FE">
        <w:rPr>
          <w:rFonts w:asciiTheme="minorEastAsia" w:eastAsiaTheme="minorEastAsia" w:hAnsiTheme="minorEastAsia" w:hint="eastAsia"/>
          <w:sz w:val="22"/>
          <w:szCs w:val="21"/>
        </w:rPr>
        <w:t>进行</w:t>
      </w:r>
      <w:r w:rsidRPr="00A065FE">
        <w:rPr>
          <w:rFonts w:asciiTheme="minorEastAsia" w:eastAsiaTheme="minorEastAsia" w:hAnsiTheme="minorEastAsia"/>
          <w:sz w:val="22"/>
          <w:szCs w:val="21"/>
        </w:rPr>
        <w:t>整理、分析。正确、客观地理解专家的意见建议，为整改方案的制</w:t>
      </w:r>
      <w:r w:rsidRPr="00A065FE">
        <w:rPr>
          <w:rFonts w:asciiTheme="minorEastAsia" w:eastAsiaTheme="minorEastAsia" w:hAnsiTheme="minorEastAsia" w:hint="eastAsia"/>
          <w:sz w:val="22"/>
          <w:szCs w:val="21"/>
        </w:rPr>
        <w:t>订</w:t>
      </w:r>
      <w:r w:rsidRPr="00A065FE">
        <w:rPr>
          <w:rFonts w:asciiTheme="minorEastAsia" w:eastAsiaTheme="minorEastAsia" w:hAnsiTheme="minorEastAsia"/>
          <w:sz w:val="22"/>
          <w:szCs w:val="21"/>
        </w:rPr>
        <w:t>和落实打好基础。在接到评估专家组的审核评估报告后，</w:t>
      </w:r>
      <w:r w:rsidRPr="00A065FE">
        <w:rPr>
          <w:rFonts w:asciiTheme="minorEastAsia" w:eastAsiaTheme="minorEastAsia" w:hAnsiTheme="minorEastAsia" w:hint="eastAsia"/>
          <w:sz w:val="22"/>
          <w:szCs w:val="21"/>
        </w:rPr>
        <w:t>参评</w:t>
      </w:r>
      <w:r w:rsidRPr="00A065FE">
        <w:rPr>
          <w:rFonts w:asciiTheme="minorEastAsia" w:eastAsiaTheme="minorEastAsia" w:hAnsiTheme="minorEastAsia"/>
          <w:sz w:val="22"/>
          <w:szCs w:val="21"/>
        </w:rPr>
        <w:t>学校要认真</w:t>
      </w:r>
      <w:r w:rsidRPr="00A065FE">
        <w:rPr>
          <w:rFonts w:asciiTheme="minorEastAsia" w:eastAsiaTheme="minorEastAsia" w:hAnsiTheme="minorEastAsia" w:hint="eastAsia"/>
          <w:sz w:val="22"/>
          <w:szCs w:val="21"/>
        </w:rPr>
        <w:t>分析</w:t>
      </w:r>
      <w:r w:rsidRPr="00A065FE">
        <w:rPr>
          <w:rFonts w:asciiTheme="minorEastAsia" w:eastAsiaTheme="minorEastAsia" w:hAnsiTheme="minorEastAsia"/>
          <w:sz w:val="22"/>
          <w:szCs w:val="21"/>
        </w:rPr>
        <w:t>该报告，并以此作为整改提高的主要依据，结合本校实际情况制</w:t>
      </w:r>
      <w:r w:rsidRPr="00A065FE">
        <w:rPr>
          <w:rFonts w:asciiTheme="minorEastAsia" w:eastAsiaTheme="minorEastAsia" w:hAnsiTheme="minorEastAsia" w:hint="eastAsia"/>
          <w:sz w:val="22"/>
          <w:szCs w:val="21"/>
        </w:rPr>
        <w:t>订</w:t>
      </w:r>
      <w:r w:rsidRPr="00A065FE">
        <w:rPr>
          <w:rFonts w:asciiTheme="minorEastAsia" w:eastAsiaTheme="minorEastAsia" w:hAnsiTheme="minorEastAsia"/>
          <w:sz w:val="22"/>
          <w:szCs w:val="21"/>
        </w:rPr>
        <w:t>整改方案，部署落实整改任务，做到认真研究、扎实改进、务求实效。</w:t>
      </w:r>
    </w:p>
    <w:p w:rsidR="00A62DFA" w:rsidRDefault="00BA7EA9" w:rsidP="00A065FE">
      <w:pPr>
        <w:pStyle w:val="a3"/>
        <w:spacing w:line="360" w:lineRule="exact"/>
        <w:ind w:firstLineChars="200" w:firstLine="440"/>
        <w:rPr>
          <w:rFonts w:asciiTheme="minorEastAsia" w:eastAsiaTheme="minorEastAsia" w:hAnsiTheme="minorEastAsia"/>
          <w:sz w:val="22"/>
          <w:szCs w:val="21"/>
        </w:rPr>
      </w:pPr>
      <w:r w:rsidRPr="00A065FE">
        <w:rPr>
          <w:rFonts w:asciiTheme="minorEastAsia" w:eastAsiaTheme="minorEastAsia" w:hAnsiTheme="minorEastAsia" w:hint="eastAsia"/>
          <w:sz w:val="22"/>
          <w:szCs w:val="21"/>
        </w:rPr>
        <w:t>整改方案应在</w:t>
      </w:r>
      <w:r w:rsidR="00A0601F" w:rsidRPr="00A065FE">
        <w:rPr>
          <w:rFonts w:asciiTheme="minorEastAsia" w:eastAsiaTheme="minorEastAsia" w:hAnsiTheme="minorEastAsia" w:hint="eastAsia"/>
          <w:sz w:val="22"/>
          <w:szCs w:val="21"/>
        </w:rPr>
        <w:t>《审核评估报告》发布一个月内</w:t>
      </w:r>
      <w:r w:rsidRPr="00A065FE">
        <w:rPr>
          <w:rFonts w:asciiTheme="minorEastAsia" w:eastAsiaTheme="minorEastAsia" w:hAnsiTheme="minorEastAsia" w:hint="eastAsia"/>
          <w:sz w:val="22"/>
          <w:szCs w:val="21"/>
        </w:rPr>
        <w:t xml:space="preserve">上级教育主管部门和评估机构。 </w:t>
      </w:r>
      <w:r w:rsidR="00A62DFA" w:rsidRPr="00A065FE">
        <w:rPr>
          <w:rFonts w:asciiTheme="minorEastAsia" w:eastAsiaTheme="minorEastAsia" w:hAnsiTheme="minorEastAsia"/>
          <w:sz w:val="22"/>
          <w:szCs w:val="21"/>
        </w:rPr>
        <w:t>整改结束后，应对整改工作的情况、取得的成效等进行总结，形成整改工作报告，并</w:t>
      </w:r>
      <w:r w:rsidRPr="00A065FE">
        <w:rPr>
          <w:rFonts w:asciiTheme="minorEastAsia" w:eastAsiaTheme="minorEastAsia" w:hAnsiTheme="minorEastAsia" w:hint="eastAsia"/>
          <w:sz w:val="22"/>
          <w:szCs w:val="21"/>
        </w:rPr>
        <w:t>在评估专家组离校一年后</w:t>
      </w:r>
      <w:r w:rsidR="00A62DFA" w:rsidRPr="00A065FE">
        <w:rPr>
          <w:rFonts w:asciiTheme="minorEastAsia" w:eastAsiaTheme="minorEastAsia" w:hAnsiTheme="minorEastAsia"/>
          <w:sz w:val="22"/>
          <w:szCs w:val="21"/>
        </w:rPr>
        <w:t>报上级教育主管部门</w:t>
      </w:r>
      <w:r w:rsidRPr="00A065FE">
        <w:rPr>
          <w:rFonts w:asciiTheme="minorEastAsia" w:eastAsiaTheme="minorEastAsia" w:hAnsiTheme="minorEastAsia" w:hint="eastAsia"/>
          <w:sz w:val="22"/>
          <w:szCs w:val="21"/>
        </w:rPr>
        <w:t>和评估机构</w:t>
      </w:r>
      <w:r w:rsidR="00A62DFA" w:rsidRPr="00A065FE">
        <w:rPr>
          <w:rFonts w:asciiTheme="minorEastAsia" w:eastAsiaTheme="minorEastAsia" w:hAnsiTheme="minorEastAsia"/>
          <w:sz w:val="22"/>
          <w:szCs w:val="21"/>
        </w:rPr>
        <w:t>。同时，准备接受上级教育主管部门的整改工作检查。</w:t>
      </w:r>
    </w:p>
    <w:p w:rsidR="0076424B" w:rsidRDefault="0076424B">
      <w:pPr>
        <w:widowControl/>
        <w:jc w:val="left"/>
        <w:rPr>
          <w:rFonts w:asciiTheme="minorEastAsia" w:hAnsiTheme="minorEastAsia" w:cs="宋体"/>
          <w:kern w:val="0"/>
          <w:sz w:val="22"/>
          <w:szCs w:val="21"/>
        </w:rPr>
      </w:pPr>
      <w:r>
        <w:rPr>
          <w:rFonts w:asciiTheme="minorEastAsia" w:hAnsiTheme="minorEastAsia"/>
          <w:sz w:val="22"/>
          <w:szCs w:val="21"/>
        </w:rPr>
        <w:br w:type="page"/>
      </w:r>
    </w:p>
    <w:p w:rsidR="00BB0A4D" w:rsidRDefault="00BB0A4D" w:rsidP="00A065FE">
      <w:pPr>
        <w:spacing w:line="360" w:lineRule="exact"/>
        <w:rPr>
          <w:rFonts w:ascii="黑体" w:eastAsia="黑体" w:hAnsi="黑体"/>
          <w:b/>
          <w:color w:val="E36C0A" w:themeColor="accent6" w:themeShade="BF"/>
          <w:sz w:val="28"/>
          <w:szCs w:val="24"/>
        </w:rPr>
      </w:pPr>
      <w:r w:rsidRPr="00E4152A">
        <w:rPr>
          <w:rFonts w:ascii="黑体" w:eastAsia="黑体" w:hAnsi="黑体" w:hint="eastAsia"/>
          <w:b/>
          <w:color w:val="E36C0A" w:themeColor="accent6" w:themeShade="BF"/>
          <w:sz w:val="28"/>
          <w:szCs w:val="24"/>
        </w:rPr>
        <w:lastRenderedPageBreak/>
        <w:t>二、山东省普通高等学校本科教学工作审核评估内容</w:t>
      </w:r>
    </w:p>
    <w:p w:rsidR="00332801" w:rsidRPr="00E4152A" w:rsidRDefault="00332801" w:rsidP="00A065FE">
      <w:pPr>
        <w:spacing w:line="360" w:lineRule="exact"/>
        <w:rPr>
          <w:rFonts w:ascii="黑体" w:eastAsia="黑体" w:hAnsi="黑体"/>
          <w:b/>
          <w:color w:val="E36C0A" w:themeColor="accent6" w:themeShade="BF"/>
          <w:sz w:val="28"/>
          <w:szCs w:val="24"/>
        </w:rPr>
      </w:pPr>
    </w:p>
    <w:tbl>
      <w:tblPr>
        <w:tblW w:w="5000" w:type="pct"/>
        <w:jc w:val="center"/>
        <w:tblBorders>
          <w:top w:val="single" w:sz="4" w:space="0" w:color="000000"/>
          <w:left w:val="single" w:sz="4" w:space="0" w:color="000000"/>
          <w:bottom w:val="single" w:sz="4" w:space="0" w:color="000000"/>
          <w:right w:val="single" w:sz="4" w:space="0" w:color="000000"/>
        </w:tblBorders>
        <w:tblCellMar>
          <w:left w:w="28" w:type="dxa"/>
          <w:right w:w="28" w:type="dxa"/>
        </w:tblCellMar>
        <w:tblLook w:val="0000"/>
      </w:tblPr>
      <w:tblGrid>
        <w:gridCol w:w="1001"/>
        <w:gridCol w:w="1662"/>
        <w:gridCol w:w="6623"/>
      </w:tblGrid>
      <w:tr w:rsidR="00BB0A4D" w:rsidRPr="00AA6F49" w:rsidTr="00332801">
        <w:trPr>
          <w:trHeight w:val="302"/>
          <w:jc w:val="center"/>
        </w:trPr>
        <w:tc>
          <w:tcPr>
            <w:tcW w:w="5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AA6F49" w:rsidRDefault="00BB0A4D" w:rsidP="00BB0A4D">
            <w:pPr>
              <w:autoSpaceDN w:val="0"/>
              <w:ind w:hanging="11"/>
              <w:jc w:val="center"/>
              <w:rPr>
                <w:rFonts w:ascii="宋体" w:eastAsia="宋体" w:hAnsi="宋体" w:cs="Times New Roman"/>
                <w:b/>
                <w:color w:val="000000"/>
                <w:szCs w:val="21"/>
              </w:rPr>
            </w:pPr>
            <w:r w:rsidRPr="00AA6F49">
              <w:rPr>
                <w:rFonts w:ascii="宋体" w:eastAsia="宋体" w:hAnsi="宋体" w:cs="Times New Roman" w:hint="eastAsia"/>
                <w:b/>
                <w:color w:val="000000"/>
                <w:szCs w:val="21"/>
              </w:rPr>
              <w:t>审核</w:t>
            </w:r>
          </w:p>
          <w:p w:rsidR="00BB0A4D" w:rsidRPr="00AA6F49" w:rsidRDefault="00BB0A4D" w:rsidP="00BB0A4D">
            <w:pPr>
              <w:autoSpaceDN w:val="0"/>
              <w:ind w:hanging="11"/>
              <w:jc w:val="center"/>
              <w:rPr>
                <w:rFonts w:ascii="宋体" w:eastAsia="宋体" w:hAnsi="宋体" w:cs="Times New Roman"/>
                <w:b/>
                <w:color w:val="000000"/>
                <w:szCs w:val="21"/>
              </w:rPr>
            </w:pPr>
            <w:r w:rsidRPr="00AA6F49">
              <w:rPr>
                <w:rFonts w:ascii="宋体" w:eastAsia="宋体" w:hAnsi="宋体" w:cs="Times New Roman" w:hint="eastAsia"/>
                <w:b/>
                <w:color w:val="000000"/>
                <w:szCs w:val="21"/>
              </w:rPr>
              <w:t>项目</w:t>
            </w:r>
          </w:p>
        </w:tc>
        <w:tc>
          <w:tcPr>
            <w:tcW w:w="8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AA6F49" w:rsidRDefault="00BB0A4D" w:rsidP="00BB0A4D">
            <w:pPr>
              <w:autoSpaceDN w:val="0"/>
              <w:ind w:hanging="11"/>
              <w:jc w:val="center"/>
              <w:rPr>
                <w:rFonts w:ascii="宋体" w:eastAsia="宋体" w:hAnsi="宋体" w:cs="Times New Roman"/>
                <w:b/>
                <w:color w:val="000000"/>
                <w:szCs w:val="21"/>
              </w:rPr>
            </w:pPr>
            <w:r w:rsidRPr="00AA6F49">
              <w:rPr>
                <w:rFonts w:ascii="宋体" w:eastAsia="宋体" w:hAnsi="宋体" w:cs="Times New Roman" w:hint="eastAsia"/>
                <w:b/>
                <w:color w:val="000000"/>
                <w:szCs w:val="21"/>
              </w:rPr>
              <w:t>审核要素</w:t>
            </w:r>
          </w:p>
        </w:tc>
        <w:tc>
          <w:tcPr>
            <w:tcW w:w="35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AA6F49" w:rsidRDefault="00BB0A4D" w:rsidP="00BB0A4D">
            <w:pPr>
              <w:autoSpaceDN w:val="0"/>
              <w:ind w:hanging="11"/>
              <w:jc w:val="center"/>
              <w:rPr>
                <w:rFonts w:ascii="宋体" w:eastAsia="宋体" w:hAnsi="宋体" w:cs="Times New Roman"/>
                <w:b/>
                <w:color w:val="000000"/>
                <w:szCs w:val="21"/>
              </w:rPr>
            </w:pPr>
            <w:r w:rsidRPr="00AA6F49">
              <w:rPr>
                <w:rFonts w:ascii="宋体" w:eastAsia="宋体" w:hAnsi="宋体" w:cs="Times New Roman" w:hint="eastAsia"/>
                <w:b/>
                <w:color w:val="000000"/>
                <w:szCs w:val="21"/>
              </w:rPr>
              <w:t>审核要点</w:t>
            </w:r>
          </w:p>
        </w:tc>
      </w:tr>
      <w:tr w:rsidR="00BB0A4D" w:rsidRPr="00012452" w:rsidTr="00332801">
        <w:trPr>
          <w:trHeight w:val="349"/>
          <w:jc w:val="center"/>
        </w:trPr>
        <w:tc>
          <w:tcPr>
            <w:tcW w:w="53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autoSpaceDN w:val="0"/>
              <w:ind w:hanging="11"/>
              <w:rPr>
                <w:rFonts w:ascii="宋体" w:eastAsia="宋体" w:hAnsi="宋体" w:cs="Times New Roman"/>
                <w:color w:val="000000"/>
                <w:szCs w:val="21"/>
              </w:rPr>
            </w:pPr>
            <w:r w:rsidRPr="00012452">
              <w:rPr>
                <w:rFonts w:ascii="宋体" w:eastAsia="宋体" w:hAnsi="宋体" w:cs="Times New Roman" w:hint="eastAsia"/>
                <w:color w:val="000000"/>
                <w:szCs w:val="21"/>
              </w:rPr>
              <w:t>1.定位</w:t>
            </w:r>
          </w:p>
          <w:p w:rsidR="00BB0A4D" w:rsidRPr="00012452" w:rsidRDefault="00BB0A4D" w:rsidP="00BB0A4D">
            <w:pPr>
              <w:autoSpaceDN w:val="0"/>
              <w:ind w:hanging="11"/>
              <w:rPr>
                <w:rFonts w:ascii="宋体" w:eastAsia="宋体" w:hAnsi="宋体" w:cs="Times New Roman"/>
                <w:color w:val="000000"/>
                <w:szCs w:val="21"/>
              </w:rPr>
            </w:pPr>
            <w:r w:rsidRPr="00012452">
              <w:rPr>
                <w:rFonts w:ascii="宋体" w:eastAsia="宋体" w:hAnsi="宋体" w:cs="Times New Roman" w:hint="eastAsia"/>
                <w:color w:val="000000"/>
                <w:szCs w:val="21"/>
              </w:rPr>
              <w:t>与目标</w:t>
            </w:r>
          </w:p>
        </w:tc>
        <w:tc>
          <w:tcPr>
            <w:tcW w:w="8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autoSpaceDN w:val="0"/>
              <w:ind w:hanging="13"/>
              <w:rPr>
                <w:rFonts w:ascii="宋体" w:eastAsia="宋体" w:hAnsi="宋体" w:cs="Times New Roman"/>
                <w:color w:val="000000"/>
                <w:szCs w:val="21"/>
              </w:rPr>
            </w:pPr>
            <w:r w:rsidRPr="00012452">
              <w:rPr>
                <w:rFonts w:ascii="宋体" w:eastAsia="宋体" w:hAnsi="宋体" w:cs="Times New Roman" w:hint="eastAsia"/>
                <w:color w:val="000000"/>
                <w:szCs w:val="21"/>
              </w:rPr>
              <w:t>1.1办学定位</w:t>
            </w:r>
          </w:p>
        </w:tc>
        <w:tc>
          <w:tcPr>
            <w:tcW w:w="35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（1）学校办学方向、办学定位及确定依据</w:t>
            </w:r>
          </w:p>
          <w:p w:rsidR="00BB0A4D" w:rsidRPr="00012452" w:rsidRDefault="00BB0A4D" w:rsidP="00BB0A4D">
            <w:pPr>
              <w:rPr>
                <w:rFonts w:ascii="宋体" w:eastAsia="宋体" w:hAnsi="宋体" w:cs="Times New Roman"/>
                <w:color w:val="000000"/>
                <w:szCs w:val="21"/>
                <w:u w:val="single"/>
              </w:rPr>
            </w:pPr>
            <w:r w:rsidRPr="00012452">
              <w:rPr>
                <w:rFonts w:ascii="宋体" w:eastAsia="宋体" w:hAnsi="宋体" w:cs="Times New Roman" w:hint="eastAsia"/>
                <w:color w:val="000000"/>
                <w:szCs w:val="21"/>
              </w:rPr>
              <w:t>（2）办学定位在学校发展规划中的体现</w:t>
            </w:r>
          </w:p>
        </w:tc>
      </w:tr>
      <w:tr w:rsidR="00BB0A4D" w:rsidRPr="00012452" w:rsidTr="00332801">
        <w:trPr>
          <w:trHeight w:val="760"/>
          <w:jc w:val="center"/>
        </w:trPr>
        <w:tc>
          <w:tcPr>
            <w:tcW w:w="53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rPr>
                <w:rFonts w:ascii="宋体" w:eastAsia="宋体" w:hAnsi="宋体" w:cs="Times New Roman"/>
                <w:color w:val="000000"/>
                <w:szCs w:val="21"/>
              </w:rPr>
            </w:pPr>
          </w:p>
        </w:tc>
        <w:tc>
          <w:tcPr>
            <w:tcW w:w="8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autoSpaceDN w:val="0"/>
              <w:ind w:hanging="13"/>
              <w:rPr>
                <w:rFonts w:ascii="宋体" w:eastAsia="宋体" w:hAnsi="宋体" w:cs="Times New Roman"/>
                <w:color w:val="000000"/>
                <w:szCs w:val="21"/>
              </w:rPr>
            </w:pPr>
            <w:r w:rsidRPr="00012452">
              <w:rPr>
                <w:rFonts w:ascii="宋体" w:eastAsia="宋体" w:hAnsi="宋体" w:cs="Times New Roman" w:hint="eastAsia"/>
                <w:color w:val="000000"/>
                <w:szCs w:val="21"/>
              </w:rPr>
              <w:t>1.2培养目标</w:t>
            </w:r>
          </w:p>
        </w:tc>
        <w:tc>
          <w:tcPr>
            <w:tcW w:w="35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（1）学校人才培养总目标及确定依据</w:t>
            </w:r>
          </w:p>
          <w:p w:rsidR="00BB0A4D" w:rsidRPr="00012452" w:rsidRDefault="00BB0A4D"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（2）专业培养目标、标准及确定依据</w:t>
            </w:r>
          </w:p>
        </w:tc>
      </w:tr>
      <w:tr w:rsidR="00BB0A4D" w:rsidRPr="00012452" w:rsidTr="00332801">
        <w:trPr>
          <w:trHeight w:val="232"/>
          <w:jc w:val="center"/>
        </w:trPr>
        <w:tc>
          <w:tcPr>
            <w:tcW w:w="53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rPr>
                <w:rFonts w:ascii="宋体" w:eastAsia="宋体" w:hAnsi="宋体" w:cs="Times New Roman"/>
                <w:color w:val="000000"/>
                <w:szCs w:val="21"/>
              </w:rPr>
            </w:pPr>
          </w:p>
        </w:tc>
        <w:tc>
          <w:tcPr>
            <w:tcW w:w="8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autoSpaceDN w:val="0"/>
              <w:ind w:hanging="13"/>
              <w:rPr>
                <w:rFonts w:ascii="宋体" w:eastAsia="宋体" w:hAnsi="宋体" w:cs="Times New Roman"/>
                <w:color w:val="000000"/>
                <w:szCs w:val="21"/>
              </w:rPr>
            </w:pPr>
            <w:r w:rsidRPr="00012452">
              <w:rPr>
                <w:rFonts w:ascii="宋体" w:eastAsia="宋体" w:hAnsi="宋体" w:cs="Times New Roman" w:hint="eastAsia"/>
                <w:color w:val="000000"/>
                <w:szCs w:val="21"/>
              </w:rPr>
              <w:t>1.3教学中心地位</w:t>
            </w:r>
          </w:p>
        </w:tc>
        <w:tc>
          <w:tcPr>
            <w:tcW w:w="35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（1）落实学校人才培养中心地位的政策与措施</w:t>
            </w:r>
          </w:p>
          <w:p w:rsidR="00BB0A4D" w:rsidRPr="00012452" w:rsidRDefault="00BB0A4D"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（2）教学中心地位的体现与效果</w:t>
            </w:r>
          </w:p>
          <w:p w:rsidR="00BB0A4D" w:rsidRPr="00012452" w:rsidRDefault="00BB0A4D" w:rsidP="00BB0A4D">
            <w:pPr>
              <w:rPr>
                <w:rFonts w:ascii="宋体" w:eastAsia="宋体" w:hAnsi="宋体" w:cs="Arial"/>
                <w:color w:val="000000"/>
                <w:szCs w:val="21"/>
              </w:rPr>
            </w:pPr>
            <w:r w:rsidRPr="00012452">
              <w:rPr>
                <w:rFonts w:ascii="宋体" w:eastAsia="宋体" w:hAnsi="宋体" w:cs="Times New Roman" w:hint="eastAsia"/>
                <w:color w:val="000000"/>
                <w:szCs w:val="21"/>
              </w:rPr>
              <w:t>（3）</w:t>
            </w:r>
            <w:r w:rsidRPr="00012452">
              <w:rPr>
                <w:rFonts w:ascii="宋体" w:eastAsia="宋体" w:hAnsi="宋体" w:cs="Arial" w:hint="eastAsia"/>
                <w:color w:val="000000"/>
                <w:szCs w:val="21"/>
              </w:rPr>
              <w:t>科学研究、社会服务、文化传承创新促进人才培养措施与成效</w:t>
            </w:r>
          </w:p>
          <w:p w:rsidR="00BB0A4D" w:rsidRPr="00012452" w:rsidRDefault="00BB0A4D" w:rsidP="00BB0A4D">
            <w:pPr>
              <w:rPr>
                <w:rFonts w:ascii="宋体" w:eastAsia="宋体" w:hAnsi="宋体" w:cs="Times New Roman"/>
                <w:color w:val="000000"/>
                <w:szCs w:val="21"/>
                <w:u w:val="single"/>
              </w:rPr>
            </w:pPr>
            <w:r w:rsidRPr="00012452">
              <w:rPr>
                <w:rFonts w:ascii="宋体" w:eastAsia="宋体" w:hAnsi="宋体" w:cs="Times New Roman" w:hint="eastAsia"/>
                <w:color w:val="000000"/>
                <w:szCs w:val="21"/>
              </w:rPr>
              <w:t>（4）学校领导对本科教学的重视情况</w:t>
            </w:r>
          </w:p>
        </w:tc>
      </w:tr>
      <w:tr w:rsidR="00BB0A4D" w:rsidRPr="00012452" w:rsidTr="00332801">
        <w:trPr>
          <w:trHeight w:val="640"/>
          <w:jc w:val="center"/>
        </w:trPr>
        <w:tc>
          <w:tcPr>
            <w:tcW w:w="53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autoSpaceDN w:val="0"/>
              <w:ind w:hanging="13"/>
              <w:rPr>
                <w:rFonts w:ascii="宋体" w:eastAsia="宋体" w:hAnsi="宋体" w:cs="Times New Roman"/>
                <w:color w:val="000000"/>
                <w:szCs w:val="21"/>
              </w:rPr>
            </w:pPr>
            <w:r w:rsidRPr="00012452">
              <w:rPr>
                <w:rFonts w:ascii="宋体" w:eastAsia="宋体" w:hAnsi="宋体" w:cs="Times New Roman" w:hint="eastAsia"/>
                <w:color w:val="000000"/>
                <w:szCs w:val="21"/>
              </w:rPr>
              <w:t>2.师资</w:t>
            </w:r>
          </w:p>
          <w:p w:rsidR="00BB0A4D" w:rsidRPr="00012452" w:rsidRDefault="00BB0A4D" w:rsidP="00BB0A4D">
            <w:pPr>
              <w:autoSpaceDN w:val="0"/>
              <w:ind w:hanging="13"/>
              <w:rPr>
                <w:rFonts w:ascii="宋体" w:eastAsia="宋体" w:hAnsi="宋体" w:cs="Times New Roman"/>
                <w:color w:val="000000"/>
                <w:szCs w:val="21"/>
              </w:rPr>
            </w:pPr>
            <w:r w:rsidRPr="00012452">
              <w:rPr>
                <w:rFonts w:ascii="宋体" w:eastAsia="宋体" w:hAnsi="宋体" w:cs="Times New Roman" w:hint="eastAsia"/>
                <w:color w:val="000000"/>
                <w:szCs w:val="21"/>
              </w:rPr>
              <w:t>队伍</w:t>
            </w:r>
          </w:p>
        </w:tc>
        <w:tc>
          <w:tcPr>
            <w:tcW w:w="8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autoSpaceDN w:val="0"/>
              <w:ind w:hanging="13"/>
              <w:rPr>
                <w:rFonts w:ascii="宋体" w:eastAsia="宋体" w:hAnsi="宋体" w:cs="Times New Roman"/>
                <w:color w:val="000000"/>
                <w:szCs w:val="21"/>
              </w:rPr>
            </w:pPr>
            <w:r w:rsidRPr="00012452">
              <w:rPr>
                <w:rFonts w:ascii="宋体" w:eastAsia="宋体" w:hAnsi="宋体" w:cs="Times New Roman" w:hint="eastAsia"/>
                <w:color w:val="000000"/>
                <w:szCs w:val="21"/>
              </w:rPr>
              <w:t>2.1数量与结构</w:t>
            </w:r>
          </w:p>
        </w:tc>
        <w:tc>
          <w:tcPr>
            <w:tcW w:w="35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（1）师资队伍的数量与结构</w:t>
            </w:r>
          </w:p>
          <w:p w:rsidR="00BB0A4D" w:rsidRPr="00012452" w:rsidRDefault="00BB0A4D"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（2）师资队伍建设规划及发展态势</w:t>
            </w:r>
          </w:p>
        </w:tc>
      </w:tr>
      <w:tr w:rsidR="00BB0A4D" w:rsidRPr="00012452" w:rsidTr="00332801">
        <w:trPr>
          <w:trHeight w:val="706"/>
          <w:jc w:val="center"/>
        </w:trPr>
        <w:tc>
          <w:tcPr>
            <w:tcW w:w="53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rPr>
                <w:rFonts w:ascii="宋体" w:eastAsia="宋体" w:hAnsi="宋体" w:cs="Times New Roman"/>
                <w:color w:val="000000"/>
                <w:szCs w:val="21"/>
              </w:rPr>
            </w:pPr>
          </w:p>
        </w:tc>
        <w:tc>
          <w:tcPr>
            <w:tcW w:w="8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autoSpaceDN w:val="0"/>
              <w:ind w:hanging="13"/>
              <w:rPr>
                <w:rFonts w:ascii="宋体" w:eastAsia="宋体" w:hAnsi="宋体" w:cs="Times New Roman"/>
                <w:color w:val="000000"/>
                <w:szCs w:val="21"/>
              </w:rPr>
            </w:pPr>
            <w:r w:rsidRPr="00012452">
              <w:rPr>
                <w:rFonts w:ascii="宋体" w:eastAsia="宋体" w:hAnsi="宋体" w:cs="Times New Roman" w:hint="eastAsia"/>
                <w:color w:val="000000"/>
                <w:szCs w:val="21"/>
              </w:rPr>
              <w:t>2.2教育教学水平</w:t>
            </w:r>
          </w:p>
        </w:tc>
        <w:tc>
          <w:tcPr>
            <w:tcW w:w="35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（1）专任教师的专业水平与教学能力</w:t>
            </w:r>
          </w:p>
          <w:p w:rsidR="00BB0A4D" w:rsidRPr="00012452" w:rsidRDefault="00BB0A4D"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（2）学校师德师风建设措施与效果</w:t>
            </w:r>
          </w:p>
        </w:tc>
      </w:tr>
      <w:tr w:rsidR="00BB0A4D" w:rsidRPr="00012452" w:rsidTr="00332801">
        <w:trPr>
          <w:trHeight w:val="688"/>
          <w:jc w:val="center"/>
        </w:trPr>
        <w:tc>
          <w:tcPr>
            <w:tcW w:w="53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rPr>
                <w:rFonts w:ascii="宋体" w:eastAsia="宋体" w:hAnsi="宋体" w:cs="Times New Roman"/>
                <w:color w:val="000000"/>
                <w:szCs w:val="21"/>
              </w:rPr>
            </w:pPr>
          </w:p>
        </w:tc>
        <w:tc>
          <w:tcPr>
            <w:tcW w:w="8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autoSpaceDN w:val="0"/>
              <w:ind w:hanging="13"/>
              <w:rPr>
                <w:rFonts w:ascii="宋体" w:eastAsia="宋体" w:hAnsi="宋体" w:cs="Times New Roman"/>
                <w:color w:val="000000"/>
                <w:szCs w:val="21"/>
              </w:rPr>
            </w:pPr>
            <w:r w:rsidRPr="00012452">
              <w:rPr>
                <w:rFonts w:ascii="宋体" w:eastAsia="宋体" w:hAnsi="宋体" w:cs="Times New Roman" w:hint="eastAsia"/>
                <w:color w:val="000000"/>
                <w:szCs w:val="21"/>
              </w:rPr>
              <w:t>2.3教师教学投入</w:t>
            </w:r>
          </w:p>
        </w:tc>
        <w:tc>
          <w:tcPr>
            <w:tcW w:w="35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（1）教授、副教授为本科生上课情况</w:t>
            </w:r>
          </w:p>
          <w:p w:rsidR="00BB0A4D" w:rsidRPr="00012452" w:rsidRDefault="00BB0A4D"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（2）教师开展教学研究、参与教学改革与建设情况</w:t>
            </w:r>
          </w:p>
        </w:tc>
      </w:tr>
      <w:tr w:rsidR="00BB0A4D" w:rsidRPr="00012452" w:rsidTr="00332801">
        <w:trPr>
          <w:trHeight w:val="995"/>
          <w:jc w:val="center"/>
        </w:trPr>
        <w:tc>
          <w:tcPr>
            <w:tcW w:w="53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rPr>
                <w:rFonts w:ascii="宋体" w:eastAsia="宋体" w:hAnsi="宋体" w:cs="Times New Roman"/>
                <w:color w:val="000000"/>
                <w:szCs w:val="21"/>
              </w:rPr>
            </w:pPr>
          </w:p>
        </w:tc>
        <w:tc>
          <w:tcPr>
            <w:tcW w:w="8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autoSpaceDN w:val="0"/>
              <w:ind w:hanging="13"/>
              <w:rPr>
                <w:rFonts w:ascii="宋体" w:eastAsia="宋体" w:hAnsi="宋体" w:cs="Times New Roman"/>
                <w:color w:val="000000"/>
                <w:szCs w:val="21"/>
              </w:rPr>
            </w:pPr>
            <w:r w:rsidRPr="00012452">
              <w:rPr>
                <w:rFonts w:ascii="宋体" w:eastAsia="宋体" w:hAnsi="宋体" w:cs="Times New Roman" w:hint="eastAsia"/>
                <w:color w:val="000000"/>
                <w:szCs w:val="21"/>
              </w:rPr>
              <w:t>2.4教师发展与服务</w:t>
            </w:r>
          </w:p>
        </w:tc>
        <w:tc>
          <w:tcPr>
            <w:tcW w:w="35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（1）提升教师教学能力和专业水平的政策措施</w:t>
            </w:r>
          </w:p>
          <w:p w:rsidR="00BB0A4D" w:rsidRPr="00012452" w:rsidRDefault="00BB0A4D"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（2）服务教师职业生涯发展的政策措施</w:t>
            </w:r>
          </w:p>
          <w:p w:rsidR="00BB0A4D" w:rsidRPr="00012452" w:rsidRDefault="00BB0A4D"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（3）专业带头人和中青年骨干教师队伍建设措施与效果</w:t>
            </w:r>
          </w:p>
        </w:tc>
      </w:tr>
      <w:tr w:rsidR="00692F97" w:rsidRPr="00012452" w:rsidTr="00332801">
        <w:trPr>
          <w:trHeight w:val="641"/>
          <w:jc w:val="center"/>
        </w:trPr>
        <w:tc>
          <w:tcPr>
            <w:tcW w:w="53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692F97" w:rsidRPr="00012452" w:rsidRDefault="00692F97" w:rsidP="00BB0A4D">
            <w:pPr>
              <w:autoSpaceDN w:val="0"/>
              <w:ind w:hanging="13"/>
              <w:rPr>
                <w:rFonts w:ascii="宋体" w:eastAsia="宋体" w:hAnsi="宋体" w:cs="Times New Roman"/>
                <w:color w:val="000000"/>
                <w:szCs w:val="21"/>
              </w:rPr>
            </w:pPr>
            <w:r w:rsidRPr="00012452">
              <w:rPr>
                <w:rFonts w:ascii="宋体" w:eastAsia="宋体" w:hAnsi="宋体" w:cs="Times New Roman" w:hint="eastAsia"/>
                <w:color w:val="000000"/>
                <w:szCs w:val="21"/>
              </w:rPr>
              <w:t>3.教学</w:t>
            </w:r>
          </w:p>
          <w:p w:rsidR="00692F97" w:rsidRPr="00012452" w:rsidRDefault="00692F97" w:rsidP="00BB0A4D">
            <w:pPr>
              <w:autoSpaceDN w:val="0"/>
              <w:ind w:hanging="13"/>
              <w:rPr>
                <w:rFonts w:ascii="宋体" w:eastAsia="宋体" w:hAnsi="宋体" w:cs="Times New Roman"/>
                <w:color w:val="000000"/>
                <w:szCs w:val="21"/>
              </w:rPr>
            </w:pPr>
            <w:r w:rsidRPr="00012452">
              <w:rPr>
                <w:rFonts w:ascii="宋体" w:eastAsia="宋体" w:hAnsi="宋体" w:cs="Times New Roman" w:hint="eastAsia"/>
                <w:color w:val="000000"/>
                <w:szCs w:val="21"/>
              </w:rPr>
              <w:t>资源</w:t>
            </w:r>
          </w:p>
        </w:tc>
        <w:tc>
          <w:tcPr>
            <w:tcW w:w="8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2F97" w:rsidRPr="00012452" w:rsidRDefault="00692F97" w:rsidP="00BB0A4D">
            <w:pPr>
              <w:autoSpaceDN w:val="0"/>
              <w:ind w:hanging="13"/>
              <w:rPr>
                <w:rFonts w:ascii="宋体" w:eastAsia="宋体" w:hAnsi="宋体" w:cs="Times New Roman"/>
                <w:color w:val="000000"/>
                <w:szCs w:val="21"/>
              </w:rPr>
            </w:pPr>
            <w:r w:rsidRPr="00012452">
              <w:rPr>
                <w:rFonts w:ascii="宋体" w:eastAsia="宋体" w:hAnsi="宋体" w:cs="Times New Roman" w:hint="eastAsia"/>
                <w:color w:val="000000"/>
                <w:szCs w:val="21"/>
              </w:rPr>
              <w:t>3.1教学经费</w:t>
            </w:r>
          </w:p>
        </w:tc>
        <w:tc>
          <w:tcPr>
            <w:tcW w:w="35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2F97" w:rsidRPr="00012452" w:rsidRDefault="00692F97"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（1）教学经费投入及保障机制</w:t>
            </w:r>
          </w:p>
          <w:p w:rsidR="00692F97" w:rsidRPr="00012452" w:rsidRDefault="00692F97"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（2）学校教学经费年度变化情况</w:t>
            </w:r>
          </w:p>
          <w:p w:rsidR="00692F97" w:rsidRPr="00012452" w:rsidRDefault="00692F97"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（3）教学经费分配方式、比例及使用效益</w:t>
            </w:r>
          </w:p>
        </w:tc>
      </w:tr>
      <w:tr w:rsidR="00692F97" w:rsidRPr="00012452" w:rsidTr="00FE34B4">
        <w:trPr>
          <w:trHeight w:val="760"/>
          <w:jc w:val="center"/>
        </w:trPr>
        <w:tc>
          <w:tcPr>
            <w:tcW w:w="53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692F97" w:rsidRPr="00012452" w:rsidRDefault="00692F97" w:rsidP="00BB0A4D">
            <w:pPr>
              <w:rPr>
                <w:rFonts w:ascii="宋体" w:eastAsia="宋体" w:hAnsi="宋体" w:cs="Times New Roman"/>
                <w:color w:val="000000"/>
                <w:szCs w:val="21"/>
              </w:rPr>
            </w:pPr>
          </w:p>
        </w:tc>
        <w:tc>
          <w:tcPr>
            <w:tcW w:w="8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2F97" w:rsidRPr="00012452" w:rsidRDefault="00692F97" w:rsidP="00BB0A4D">
            <w:pPr>
              <w:autoSpaceDN w:val="0"/>
              <w:ind w:hanging="13"/>
              <w:rPr>
                <w:rFonts w:ascii="宋体" w:eastAsia="宋体" w:hAnsi="宋体" w:cs="Times New Roman"/>
                <w:color w:val="000000"/>
                <w:szCs w:val="21"/>
              </w:rPr>
            </w:pPr>
            <w:r w:rsidRPr="00012452">
              <w:rPr>
                <w:rFonts w:ascii="宋体" w:eastAsia="宋体" w:hAnsi="宋体" w:cs="Times New Roman" w:hint="eastAsia"/>
                <w:color w:val="000000"/>
                <w:szCs w:val="21"/>
              </w:rPr>
              <w:t>3.2教学设施</w:t>
            </w:r>
          </w:p>
        </w:tc>
        <w:tc>
          <w:tcPr>
            <w:tcW w:w="35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2F97" w:rsidRPr="00012452" w:rsidRDefault="00692F97"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（1）教学设施满足教学需要情况</w:t>
            </w:r>
          </w:p>
          <w:p w:rsidR="00692F97" w:rsidRPr="00012452" w:rsidRDefault="00692F97"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（2）教学、科研设施的开放程度及利用情况</w:t>
            </w:r>
          </w:p>
          <w:p w:rsidR="00692F97" w:rsidRPr="00012452" w:rsidRDefault="00692F97"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（3）教学信息化条件及资源建设</w:t>
            </w:r>
          </w:p>
        </w:tc>
      </w:tr>
      <w:tr w:rsidR="00692F97" w:rsidRPr="00012452" w:rsidTr="00FE34B4">
        <w:trPr>
          <w:trHeight w:val="1145"/>
          <w:jc w:val="center"/>
        </w:trPr>
        <w:tc>
          <w:tcPr>
            <w:tcW w:w="53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692F97" w:rsidRPr="00012452" w:rsidRDefault="00692F97" w:rsidP="00BB0A4D">
            <w:pPr>
              <w:autoSpaceDN w:val="0"/>
              <w:ind w:hanging="13"/>
              <w:rPr>
                <w:rFonts w:ascii="宋体" w:eastAsia="宋体" w:hAnsi="宋体" w:cs="Times New Roman"/>
                <w:color w:val="000000"/>
                <w:szCs w:val="21"/>
              </w:rPr>
            </w:pPr>
          </w:p>
        </w:tc>
        <w:tc>
          <w:tcPr>
            <w:tcW w:w="8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2F97" w:rsidRPr="00012452" w:rsidRDefault="00692F97" w:rsidP="00BB0A4D">
            <w:pPr>
              <w:autoSpaceDN w:val="0"/>
              <w:ind w:hanging="13"/>
              <w:rPr>
                <w:rFonts w:ascii="宋体" w:eastAsia="宋体" w:hAnsi="宋体" w:cs="Times New Roman"/>
                <w:color w:val="000000"/>
                <w:szCs w:val="21"/>
              </w:rPr>
            </w:pPr>
            <w:r w:rsidRPr="00012452">
              <w:rPr>
                <w:rFonts w:ascii="宋体" w:eastAsia="宋体" w:hAnsi="宋体" w:cs="Times New Roman" w:hint="eastAsia"/>
                <w:color w:val="000000"/>
                <w:szCs w:val="21"/>
              </w:rPr>
              <w:t>3.3专业设置与培养方案</w:t>
            </w:r>
          </w:p>
        </w:tc>
        <w:tc>
          <w:tcPr>
            <w:tcW w:w="35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2F97" w:rsidRPr="00012452" w:rsidRDefault="00692F97"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（1）专业建设规划与执行</w:t>
            </w:r>
          </w:p>
          <w:p w:rsidR="00692F97" w:rsidRPr="00012452" w:rsidRDefault="00692F97"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（2）专业设置与结构调整</w:t>
            </w:r>
          </w:p>
          <w:p w:rsidR="00692F97" w:rsidRPr="00012452" w:rsidRDefault="00692F97" w:rsidP="00BB0A4D">
            <w:pPr>
              <w:rPr>
                <w:rFonts w:ascii="宋体" w:eastAsia="宋体" w:hAnsi="宋体" w:cs="Times New Roman"/>
                <w:color w:val="000000"/>
                <w:szCs w:val="21"/>
              </w:rPr>
            </w:pPr>
            <w:r w:rsidRPr="00012452">
              <w:rPr>
                <w:rFonts w:ascii="宋体" w:eastAsia="宋体" w:hAnsi="宋体" w:cs="Arial" w:hint="eastAsia"/>
                <w:color w:val="000000"/>
                <w:szCs w:val="21"/>
              </w:rPr>
              <w:t>（3）</w:t>
            </w:r>
            <w:r w:rsidRPr="00012452">
              <w:rPr>
                <w:rFonts w:ascii="宋体" w:eastAsia="宋体" w:hAnsi="宋体" w:cs="Times New Roman" w:hint="eastAsia"/>
                <w:color w:val="000000"/>
                <w:szCs w:val="21"/>
              </w:rPr>
              <w:t>优势特色专业与新专业建设</w:t>
            </w:r>
          </w:p>
          <w:p w:rsidR="00692F97" w:rsidRPr="00012452" w:rsidRDefault="00692F97"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（4）培养方案的制定、</w:t>
            </w:r>
            <w:r w:rsidRPr="00012452">
              <w:rPr>
                <w:rFonts w:ascii="宋体" w:eastAsia="宋体" w:hAnsi="宋体" w:cs="Arial" w:hint="eastAsia"/>
                <w:color w:val="000000"/>
                <w:szCs w:val="21"/>
              </w:rPr>
              <w:t>执行与调整</w:t>
            </w:r>
          </w:p>
        </w:tc>
      </w:tr>
      <w:tr w:rsidR="00692F97" w:rsidRPr="00012452" w:rsidTr="00332801">
        <w:trPr>
          <w:trHeight w:val="978"/>
          <w:jc w:val="center"/>
        </w:trPr>
        <w:tc>
          <w:tcPr>
            <w:tcW w:w="53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692F97" w:rsidRPr="00012452" w:rsidRDefault="00692F97" w:rsidP="00BB0A4D">
            <w:pPr>
              <w:rPr>
                <w:rFonts w:ascii="宋体" w:eastAsia="宋体" w:hAnsi="宋体" w:cs="Times New Roman"/>
                <w:color w:val="000000"/>
                <w:szCs w:val="21"/>
              </w:rPr>
            </w:pPr>
          </w:p>
        </w:tc>
        <w:tc>
          <w:tcPr>
            <w:tcW w:w="8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2F97" w:rsidRPr="00012452" w:rsidRDefault="00692F97" w:rsidP="00BB0A4D">
            <w:pPr>
              <w:autoSpaceDN w:val="0"/>
              <w:rPr>
                <w:rFonts w:ascii="宋体" w:eastAsia="宋体" w:hAnsi="宋体" w:cs="Times New Roman"/>
                <w:color w:val="000000"/>
                <w:szCs w:val="21"/>
              </w:rPr>
            </w:pPr>
            <w:r w:rsidRPr="00012452">
              <w:rPr>
                <w:rFonts w:ascii="宋体" w:eastAsia="宋体" w:hAnsi="宋体" w:cs="Times New Roman" w:hint="eastAsia"/>
                <w:color w:val="000000"/>
                <w:szCs w:val="21"/>
              </w:rPr>
              <w:t>3.4课程资源</w:t>
            </w:r>
          </w:p>
        </w:tc>
        <w:tc>
          <w:tcPr>
            <w:tcW w:w="35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2F97" w:rsidRPr="00012452" w:rsidRDefault="00692F97"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（1）课程建设规划与执行</w:t>
            </w:r>
          </w:p>
          <w:p w:rsidR="00692F97" w:rsidRPr="00012452" w:rsidRDefault="00692F97"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（2）课程的数量、结构及优质课程资源建设</w:t>
            </w:r>
          </w:p>
          <w:p w:rsidR="00692F97" w:rsidRPr="00012452" w:rsidRDefault="00692F97"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（3）教材建设与选用</w:t>
            </w:r>
          </w:p>
        </w:tc>
      </w:tr>
      <w:tr w:rsidR="00692F97" w:rsidRPr="00012452" w:rsidTr="00332801">
        <w:trPr>
          <w:trHeight w:val="934"/>
          <w:jc w:val="center"/>
        </w:trPr>
        <w:tc>
          <w:tcPr>
            <w:tcW w:w="53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97" w:rsidRPr="00012452" w:rsidRDefault="00692F97" w:rsidP="00BB0A4D">
            <w:pPr>
              <w:rPr>
                <w:rFonts w:ascii="宋体" w:eastAsia="宋体" w:hAnsi="宋体" w:cs="Times New Roman"/>
                <w:color w:val="000000"/>
                <w:szCs w:val="21"/>
              </w:rPr>
            </w:pPr>
          </w:p>
        </w:tc>
        <w:tc>
          <w:tcPr>
            <w:tcW w:w="8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2F97" w:rsidRPr="00012452" w:rsidRDefault="00692F97" w:rsidP="00BB0A4D">
            <w:pPr>
              <w:autoSpaceDN w:val="0"/>
              <w:rPr>
                <w:rFonts w:ascii="宋体" w:eastAsia="宋体" w:hAnsi="宋体" w:cs="Times New Roman"/>
                <w:color w:val="000000"/>
                <w:szCs w:val="21"/>
              </w:rPr>
            </w:pPr>
            <w:r w:rsidRPr="00012452">
              <w:rPr>
                <w:rFonts w:ascii="宋体" w:eastAsia="宋体" w:hAnsi="宋体" w:cs="Times New Roman" w:hint="eastAsia"/>
                <w:color w:val="000000"/>
                <w:szCs w:val="21"/>
              </w:rPr>
              <w:t>3.5社会资源</w:t>
            </w:r>
          </w:p>
        </w:tc>
        <w:tc>
          <w:tcPr>
            <w:tcW w:w="35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2F97" w:rsidRPr="00012452" w:rsidRDefault="00692F97"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（1）合作办学、合作育人的措施与效果</w:t>
            </w:r>
          </w:p>
          <w:p w:rsidR="00692F97" w:rsidRPr="00012452" w:rsidRDefault="00692F97"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（2）共建教学资源情况</w:t>
            </w:r>
          </w:p>
          <w:p w:rsidR="00692F97" w:rsidRPr="00012452" w:rsidRDefault="00692F97"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（3）社会捐赠情况</w:t>
            </w:r>
          </w:p>
        </w:tc>
      </w:tr>
    </w:tbl>
    <w:p w:rsidR="0076424B" w:rsidRDefault="0076424B">
      <w:r>
        <w:br w:type="page"/>
      </w:r>
    </w:p>
    <w:tbl>
      <w:tblPr>
        <w:tblW w:w="5000" w:type="pct"/>
        <w:jc w:val="center"/>
        <w:tblBorders>
          <w:top w:val="single" w:sz="4" w:space="0" w:color="000000"/>
          <w:left w:val="single" w:sz="4" w:space="0" w:color="000000"/>
          <w:bottom w:val="single" w:sz="4" w:space="0" w:color="000000"/>
          <w:right w:val="single" w:sz="4" w:space="0" w:color="000000"/>
        </w:tblBorders>
        <w:tblCellMar>
          <w:left w:w="28" w:type="dxa"/>
          <w:right w:w="28" w:type="dxa"/>
        </w:tblCellMar>
        <w:tblLook w:val="0000"/>
      </w:tblPr>
      <w:tblGrid>
        <w:gridCol w:w="1001"/>
        <w:gridCol w:w="1662"/>
        <w:gridCol w:w="6623"/>
      </w:tblGrid>
      <w:tr w:rsidR="00BB0A4D" w:rsidRPr="00012452" w:rsidTr="00332801">
        <w:trPr>
          <w:trHeight w:val="76"/>
          <w:jc w:val="center"/>
        </w:trPr>
        <w:tc>
          <w:tcPr>
            <w:tcW w:w="53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autoSpaceDN w:val="0"/>
              <w:ind w:hanging="13"/>
              <w:rPr>
                <w:rFonts w:ascii="宋体" w:eastAsia="宋体" w:hAnsi="宋体" w:cs="Times New Roman"/>
                <w:color w:val="000000"/>
                <w:szCs w:val="21"/>
              </w:rPr>
            </w:pPr>
            <w:r w:rsidRPr="00012452">
              <w:rPr>
                <w:rFonts w:ascii="宋体" w:eastAsia="宋体" w:hAnsi="宋体" w:cs="Times New Roman" w:hint="eastAsia"/>
                <w:color w:val="000000"/>
                <w:szCs w:val="21"/>
              </w:rPr>
              <w:lastRenderedPageBreak/>
              <w:t>4.培养</w:t>
            </w:r>
          </w:p>
          <w:p w:rsidR="00BB0A4D" w:rsidRPr="00012452" w:rsidRDefault="00BB0A4D" w:rsidP="00BB0A4D">
            <w:pPr>
              <w:autoSpaceDN w:val="0"/>
              <w:ind w:hanging="13"/>
              <w:rPr>
                <w:rFonts w:ascii="宋体" w:eastAsia="宋体" w:hAnsi="宋体" w:cs="Times New Roman"/>
                <w:color w:val="000000"/>
                <w:szCs w:val="21"/>
              </w:rPr>
            </w:pPr>
            <w:r w:rsidRPr="00012452">
              <w:rPr>
                <w:rFonts w:ascii="宋体" w:eastAsia="宋体" w:hAnsi="宋体" w:cs="Times New Roman" w:hint="eastAsia"/>
                <w:color w:val="000000"/>
                <w:szCs w:val="21"/>
              </w:rPr>
              <w:t>过程</w:t>
            </w:r>
          </w:p>
        </w:tc>
        <w:tc>
          <w:tcPr>
            <w:tcW w:w="8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autoSpaceDN w:val="0"/>
              <w:ind w:hanging="13"/>
              <w:rPr>
                <w:rFonts w:ascii="宋体" w:eastAsia="宋体" w:hAnsi="宋体" w:cs="Times New Roman"/>
                <w:color w:val="000000"/>
                <w:szCs w:val="21"/>
              </w:rPr>
            </w:pPr>
            <w:r w:rsidRPr="00012452">
              <w:rPr>
                <w:rFonts w:ascii="宋体" w:eastAsia="宋体" w:hAnsi="宋体" w:cs="Times New Roman" w:hint="eastAsia"/>
                <w:color w:val="000000"/>
                <w:szCs w:val="21"/>
              </w:rPr>
              <w:t>4.1教学改革</w:t>
            </w:r>
          </w:p>
        </w:tc>
        <w:tc>
          <w:tcPr>
            <w:tcW w:w="35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numPr>
                <w:ilvl w:val="0"/>
                <w:numId w:val="1"/>
              </w:numPr>
              <w:rPr>
                <w:rFonts w:ascii="宋体" w:eastAsia="宋体" w:hAnsi="宋体" w:cs="Times New Roman"/>
                <w:color w:val="000000"/>
                <w:szCs w:val="21"/>
              </w:rPr>
            </w:pPr>
            <w:r w:rsidRPr="00012452">
              <w:rPr>
                <w:rFonts w:ascii="宋体" w:eastAsia="宋体" w:hAnsi="宋体" w:cs="Times New Roman" w:hint="eastAsia"/>
                <w:color w:val="000000"/>
                <w:szCs w:val="21"/>
              </w:rPr>
              <w:t>教学改革的总体思路及政策措施</w:t>
            </w:r>
          </w:p>
          <w:p w:rsidR="00BB0A4D" w:rsidRPr="00012452" w:rsidRDefault="00BB0A4D" w:rsidP="00BB0A4D">
            <w:pPr>
              <w:numPr>
                <w:ilvl w:val="0"/>
                <w:numId w:val="1"/>
              </w:numPr>
              <w:rPr>
                <w:rFonts w:ascii="宋体" w:eastAsia="宋体" w:hAnsi="宋体" w:cs="Times New Roman"/>
                <w:color w:val="000000"/>
                <w:szCs w:val="21"/>
              </w:rPr>
            </w:pPr>
            <w:r w:rsidRPr="00012452">
              <w:rPr>
                <w:rFonts w:ascii="宋体" w:eastAsia="宋体" w:hAnsi="宋体" w:cs="Times New Roman" w:hint="eastAsia"/>
                <w:color w:val="000000"/>
                <w:szCs w:val="21"/>
              </w:rPr>
              <w:t>人才培养模式改革，人才培养体制、机制改革，创新创业能力培养</w:t>
            </w:r>
          </w:p>
          <w:p w:rsidR="00BB0A4D" w:rsidRPr="00012452" w:rsidRDefault="00BB0A4D"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（3）教学及管理信息化</w:t>
            </w:r>
          </w:p>
          <w:p w:rsidR="00BB0A4D" w:rsidRPr="00012452" w:rsidRDefault="00BB0A4D"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（4）教学改革成果及推广应用</w:t>
            </w:r>
          </w:p>
        </w:tc>
      </w:tr>
      <w:tr w:rsidR="00BB0A4D" w:rsidRPr="00012452" w:rsidTr="00332801">
        <w:trPr>
          <w:trHeight w:val="760"/>
          <w:jc w:val="center"/>
        </w:trPr>
        <w:tc>
          <w:tcPr>
            <w:tcW w:w="53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autoSpaceDN w:val="0"/>
              <w:ind w:hanging="13"/>
              <w:rPr>
                <w:rFonts w:ascii="宋体" w:eastAsia="宋体" w:hAnsi="宋体" w:cs="Times New Roman"/>
                <w:color w:val="000000"/>
                <w:szCs w:val="21"/>
              </w:rPr>
            </w:pPr>
          </w:p>
        </w:tc>
        <w:tc>
          <w:tcPr>
            <w:tcW w:w="8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autoSpaceDN w:val="0"/>
              <w:ind w:hanging="13"/>
              <w:rPr>
                <w:rFonts w:ascii="宋体" w:eastAsia="宋体" w:hAnsi="宋体" w:cs="Times New Roman"/>
                <w:color w:val="000000"/>
                <w:szCs w:val="21"/>
              </w:rPr>
            </w:pPr>
            <w:r w:rsidRPr="00012452">
              <w:rPr>
                <w:rFonts w:ascii="宋体" w:eastAsia="宋体" w:hAnsi="宋体" w:cs="Times New Roman" w:hint="eastAsia"/>
                <w:color w:val="000000"/>
                <w:szCs w:val="21"/>
              </w:rPr>
              <w:t>4.2课堂教学</w:t>
            </w:r>
          </w:p>
        </w:tc>
        <w:tc>
          <w:tcPr>
            <w:tcW w:w="35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（1）课程教学大纲的制订与执行</w:t>
            </w:r>
          </w:p>
          <w:p w:rsidR="00BB0A4D" w:rsidRPr="00012452" w:rsidRDefault="00BB0A4D"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（2）教学内容对人才培养目标的体现，科研转化教学</w:t>
            </w:r>
          </w:p>
          <w:p w:rsidR="00BB0A4D" w:rsidRPr="00012452" w:rsidRDefault="00BB0A4D"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（3）教师教学方法，学生学习方式</w:t>
            </w:r>
          </w:p>
          <w:p w:rsidR="00BB0A4D" w:rsidRPr="00012452" w:rsidRDefault="00BB0A4D"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（4）考试考核的方式方法及管理</w:t>
            </w:r>
          </w:p>
        </w:tc>
      </w:tr>
      <w:tr w:rsidR="00BB0A4D" w:rsidRPr="00012452" w:rsidTr="00332801">
        <w:trPr>
          <w:trHeight w:val="572"/>
          <w:jc w:val="center"/>
        </w:trPr>
        <w:tc>
          <w:tcPr>
            <w:tcW w:w="53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rPr>
                <w:rFonts w:ascii="宋体" w:eastAsia="宋体" w:hAnsi="宋体" w:cs="Times New Roman"/>
                <w:color w:val="000000"/>
                <w:szCs w:val="21"/>
              </w:rPr>
            </w:pPr>
          </w:p>
        </w:tc>
        <w:tc>
          <w:tcPr>
            <w:tcW w:w="8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autoSpaceDN w:val="0"/>
              <w:ind w:hanging="13"/>
              <w:rPr>
                <w:rFonts w:ascii="宋体" w:eastAsia="宋体" w:hAnsi="宋体" w:cs="Times New Roman"/>
                <w:color w:val="000000"/>
                <w:szCs w:val="21"/>
              </w:rPr>
            </w:pPr>
            <w:r w:rsidRPr="00012452">
              <w:rPr>
                <w:rFonts w:ascii="宋体" w:eastAsia="宋体" w:hAnsi="宋体" w:cs="Times New Roman" w:hint="eastAsia"/>
                <w:color w:val="000000"/>
                <w:szCs w:val="21"/>
              </w:rPr>
              <w:t>4.3实践教学</w:t>
            </w:r>
          </w:p>
        </w:tc>
        <w:tc>
          <w:tcPr>
            <w:tcW w:w="35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（1）实践教学体系建设</w:t>
            </w:r>
          </w:p>
          <w:p w:rsidR="00BB0A4D" w:rsidRPr="00012452" w:rsidRDefault="00BB0A4D"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（2）实验教学与实验室开放情况</w:t>
            </w:r>
          </w:p>
          <w:p w:rsidR="00BB0A4D" w:rsidRPr="00012452" w:rsidRDefault="00BB0A4D"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（3）实习实训、社会实践、毕业设计（论文）的落实及效果</w:t>
            </w:r>
          </w:p>
        </w:tc>
      </w:tr>
      <w:tr w:rsidR="00BB0A4D" w:rsidRPr="00012452" w:rsidTr="00332801">
        <w:trPr>
          <w:trHeight w:val="146"/>
          <w:jc w:val="center"/>
        </w:trPr>
        <w:tc>
          <w:tcPr>
            <w:tcW w:w="53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rPr>
                <w:rFonts w:ascii="宋体" w:eastAsia="宋体" w:hAnsi="宋体" w:cs="Times New Roman"/>
                <w:color w:val="000000"/>
                <w:szCs w:val="21"/>
              </w:rPr>
            </w:pPr>
          </w:p>
        </w:tc>
        <w:tc>
          <w:tcPr>
            <w:tcW w:w="8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autoSpaceDN w:val="0"/>
              <w:ind w:hanging="13"/>
              <w:rPr>
                <w:rFonts w:ascii="宋体" w:eastAsia="宋体" w:hAnsi="宋体" w:cs="Times New Roman"/>
                <w:color w:val="000000"/>
                <w:szCs w:val="21"/>
              </w:rPr>
            </w:pPr>
            <w:r w:rsidRPr="00012452">
              <w:rPr>
                <w:rFonts w:ascii="宋体" w:eastAsia="宋体" w:hAnsi="宋体" w:cs="Times New Roman" w:hint="eastAsia"/>
                <w:color w:val="000000"/>
                <w:szCs w:val="21"/>
              </w:rPr>
              <w:t>4.4第二课堂</w:t>
            </w:r>
          </w:p>
        </w:tc>
        <w:tc>
          <w:tcPr>
            <w:tcW w:w="35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（1）第二课堂育人体系建设与保障措施</w:t>
            </w:r>
          </w:p>
          <w:p w:rsidR="00BB0A4D" w:rsidRPr="00012452" w:rsidRDefault="00BB0A4D"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（2）社团建设与校园文化、科技活动及育人效果</w:t>
            </w:r>
          </w:p>
          <w:p w:rsidR="00BB0A4D" w:rsidRPr="00012452" w:rsidRDefault="00BB0A4D"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（3）学生国内外交流学习情况</w:t>
            </w:r>
          </w:p>
        </w:tc>
      </w:tr>
      <w:tr w:rsidR="00692F97" w:rsidRPr="00012452" w:rsidTr="00332801">
        <w:trPr>
          <w:trHeight w:val="286"/>
          <w:jc w:val="center"/>
        </w:trPr>
        <w:tc>
          <w:tcPr>
            <w:tcW w:w="53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692F97" w:rsidRPr="00012452" w:rsidRDefault="00692F97" w:rsidP="00BB0A4D">
            <w:pPr>
              <w:autoSpaceDN w:val="0"/>
              <w:ind w:hanging="13"/>
              <w:rPr>
                <w:rFonts w:ascii="宋体" w:eastAsia="宋体" w:hAnsi="宋体" w:cs="Times New Roman"/>
                <w:color w:val="000000"/>
                <w:szCs w:val="21"/>
              </w:rPr>
            </w:pPr>
            <w:r w:rsidRPr="00012452">
              <w:rPr>
                <w:rFonts w:ascii="宋体" w:eastAsia="宋体" w:hAnsi="宋体" w:cs="Times New Roman" w:hint="eastAsia"/>
                <w:color w:val="000000"/>
                <w:szCs w:val="21"/>
              </w:rPr>
              <w:t>5.学生</w:t>
            </w:r>
          </w:p>
          <w:p w:rsidR="00692F97" w:rsidRPr="00012452" w:rsidRDefault="00692F97" w:rsidP="00BB0A4D">
            <w:pPr>
              <w:autoSpaceDN w:val="0"/>
              <w:ind w:hanging="13"/>
              <w:rPr>
                <w:rFonts w:ascii="宋体" w:eastAsia="宋体" w:hAnsi="宋体" w:cs="Times New Roman"/>
                <w:color w:val="000000"/>
                <w:szCs w:val="21"/>
              </w:rPr>
            </w:pPr>
            <w:r w:rsidRPr="00012452">
              <w:rPr>
                <w:rFonts w:ascii="宋体" w:eastAsia="宋体" w:hAnsi="宋体" w:cs="Times New Roman" w:hint="eastAsia"/>
                <w:color w:val="000000"/>
                <w:szCs w:val="21"/>
              </w:rPr>
              <w:t>发展</w:t>
            </w:r>
          </w:p>
        </w:tc>
        <w:tc>
          <w:tcPr>
            <w:tcW w:w="8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2F97" w:rsidRPr="00012452" w:rsidRDefault="00692F97" w:rsidP="00BB0A4D">
            <w:pPr>
              <w:autoSpaceDN w:val="0"/>
              <w:ind w:hanging="13"/>
              <w:rPr>
                <w:rFonts w:ascii="宋体" w:eastAsia="宋体" w:hAnsi="宋体" w:cs="Times New Roman"/>
                <w:color w:val="000000"/>
                <w:spacing w:val="-12"/>
                <w:szCs w:val="21"/>
              </w:rPr>
            </w:pPr>
            <w:r w:rsidRPr="00012452">
              <w:rPr>
                <w:rFonts w:ascii="宋体" w:eastAsia="宋体" w:hAnsi="宋体" w:cs="Times New Roman" w:hint="eastAsia"/>
                <w:color w:val="000000"/>
                <w:spacing w:val="-12"/>
                <w:szCs w:val="21"/>
              </w:rPr>
              <w:t>5.1招生及生源情况</w:t>
            </w:r>
          </w:p>
        </w:tc>
        <w:tc>
          <w:tcPr>
            <w:tcW w:w="35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2F97" w:rsidRPr="00012452" w:rsidRDefault="00692F97" w:rsidP="00BB0A4D">
            <w:pPr>
              <w:autoSpaceDN w:val="0"/>
              <w:ind w:hanging="11"/>
              <w:rPr>
                <w:rFonts w:ascii="宋体" w:eastAsia="宋体" w:hAnsi="宋体" w:cs="Times New Roman"/>
                <w:color w:val="000000"/>
                <w:szCs w:val="21"/>
              </w:rPr>
            </w:pPr>
            <w:r w:rsidRPr="00012452">
              <w:rPr>
                <w:rFonts w:ascii="宋体" w:eastAsia="宋体" w:hAnsi="宋体" w:cs="Times New Roman" w:hint="eastAsia"/>
                <w:color w:val="000000"/>
                <w:szCs w:val="21"/>
              </w:rPr>
              <w:t>（1）学校总体生源状况</w:t>
            </w:r>
          </w:p>
          <w:p w:rsidR="00692F97" w:rsidRPr="00012452" w:rsidRDefault="00692F97" w:rsidP="00BB0A4D">
            <w:pPr>
              <w:autoSpaceDN w:val="0"/>
              <w:ind w:hanging="11"/>
              <w:rPr>
                <w:rFonts w:ascii="宋体" w:eastAsia="宋体" w:hAnsi="宋体" w:cs="Times New Roman"/>
                <w:color w:val="000000"/>
                <w:szCs w:val="21"/>
              </w:rPr>
            </w:pPr>
            <w:r w:rsidRPr="00012452">
              <w:rPr>
                <w:rFonts w:ascii="宋体" w:eastAsia="宋体" w:hAnsi="宋体" w:cs="Times New Roman" w:hint="eastAsia"/>
                <w:color w:val="000000"/>
                <w:szCs w:val="21"/>
              </w:rPr>
              <w:t>（2）各专业生源数量及特征</w:t>
            </w:r>
          </w:p>
        </w:tc>
      </w:tr>
      <w:tr w:rsidR="00692F97" w:rsidRPr="00012452" w:rsidTr="00332801">
        <w:trPr>
          <w:trHeight w:val="760"/>
          <w:jc w:val="center"/>
        </w:trPr>
        <w:tc>
          <w:tcPr>
            <w:tcW w:w="53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692F97" w:rsidRPr="00012452" w:rsidRDefault="00692F97" w:rsidP="00BB0A4D">
            <w:pPr>
              <w:rPr>
                <w:rFonts w:ascii="宋体" w:eastAsia="宋体" w:hAnsi="宋体" w:cs="Times New Roman"/>
                <w:color w:val="000000"/>
                <w:szCs w:val="21"/>
              </w:rPr>
            </w:pPr>
          </w:p>
        </w:tc>
        <w:tc>
          <w:tcPr>
            <w:tcW w:w="8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2F97" w:rsidRPr="00012452" w:rsidRDefault="00692F97" w:rsidP="00BB0A4D">
            <w:pPr>
              <w:autoSpaceDN w:val="0"/>
              <w:ind w:hanging="13"/>
              <w:rPr>
                <w:rFonts w:ascii="宋体" w:eastAsia="宋体" w:hAnsi="宋体" w:cs="Times New Roman"/>
                <w:color w:val="000000"/>
                <w:szCs w:val="21"/>
              </w:rPr>
            </w:pPr>
            <w:r w:rsidRPr="00012452">
              <w:rPr>
                <w:rFonts w:ascii="宋体" w:eastAsia="宋体" w:hAnsi="宋体" w:cs="Times New Roman" w:hint="eastAsia"/>
                <w:color w:val="000000"/>
                <w:szCs w:val="21"/>
              </w:rPr>
              <w:t>5.2学生指导与服务</w:t>
            </w:r>
          </w:p>
        </w:tc>
        <w:tc>
          <w:tcPr>
            <w:tcW w:w="35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2F97" w:rsidRPr="00012452" w:rsidRDefault="00692F97"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（1）学生指导与服务的内容及效果</w:t>
            </w:r>
          </w:p>
          <w:p w:rsidR="00692F97" w:rsidRPr="00012452" w:rsidRDefault="00692F97"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（2）学生指导与服务的组织与条件保障</w:t>
            </w:r>
          </w:p>
          <w:p w:rsidR="00692F97" w:rsidRPr="00012452" w:rsidRDefault="00692F97"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（3）学生对指导与服务的评价</w:t>
            </w:r>
          </w:p>
        </w:tc>
      </w:tr>
      <w:tr w:rsidR="00692F97" w:rsidRPr="00012452" w:rsidTr="00D76FDC">
        <w:trPr>
          <w:trHeight w:val="274"/>
          <w:jc w:val="center"/>
        </w:trPr>
        <w:tc>
          <w:tcPr>
            <w:tcW w:w="53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692F97" w:rsidRPr="00012452" w:rsidRDefault="00692F97" w:rsidP="00BB0A4D">
            <w:pPr>
              <w:rPr>
                <w:rFonts w:ascii="宋体" w:eastAsia="宋体" w:hAnsi="宋体" w:cs="Times New Roman"/>
                <w:color w:val="000000"/>
                <w:szCs w:val="21"/>
              </w:rPr>
            </w:pPr>
          </w:p>
        </w:tc>
        <w:tc>
          <w:tcPr>
            <w:tcW w:w="8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2F97" w:rsidRPr="00012452" w:rsidRDefault="00692F97" w:rsidP="00BB0A4D">
            <w:pPr>
              <w:autoSpaceDN w:val="0"/>
              <w:ind w:hanging="13"/>
              <w:rPr>
                <w:rFonts w:ascii="宋体" w:eastAsia="宋体" w:hAnsi="宋体" w:cs="Times New Roman"/>
                <w:color w:val="000000"/>
                <w:szCs w:val="21"/>
              </w:rPr>
            </w:pPr>
            <w:r w:rsidRPr="00012452">
              <w:rPr>
                <w:rFonts w:ascii="宋体" w:eastAsia="宋体" w:hAnsi="宋体" w:cs="Times New Roman" w:hint="eastAsia"/>
                <w:color w:val="000000"/>
                <w:szCs w:val="21"/>
              </w:rPr>
              <w:t>5.3学风与学习效果</w:t>
            </w:r>
          </w:p>
        </w:tc>
        <w:tc>
          <w:tcPr>
            <w:tcW w:w="35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2F97" w:rsidRPr="00012452" w:rsidRDefault="00692F97"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（1）学风建设的措施与效果</w:t>
            </w:r>
          </w:p>
          <w:p w:rsidR="00692F97" w:rsidRPr="00012452" w:rsidRDefault="00692F97"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（2）学生学业成绩及综合素质表现</w:t>
            </w:r>
          </w:p>
          <w:p w:rsidR="00692F97" w:rsidRPr="00012452" w:rsidRDefault="00692F97" w:rsidP="00BB0A4D">
            <w:pPr>
              <w:rPr>
                <w:rFonts w:ascii="宋体" w:eastAsia="宋体" w:hAnsi="宋体" w:cs="Times New Roman"/>
                <w:color w:val="000000"/>
                <w:szCs w:val="21"/>
              </w:rPr>
            </w:pPr>
            <w:r w:rsidRPr="00012452">
              <w:rPr>
                <w:rFonts w:ascii="宋体" w:eastAsia="宋体" w:hAnsi="宋体" w:cs="Times New Roman" w:hint="eastAsia"/>
                <w:color w:val="000000"/>
                <w:szCs w:val="21"/>
              </w:rPr>
              <w:t>（3）学生对自我学习与成长的满意度</w:t>
            </w:r>
          </w:p>
        </w:tc>
      </w:tr>
      <w:tr w:rsidR="00692F97" w:rsidRPr="00012452" w:rsidTr="00D76FDC">
        <w:trPr>
          <w:trHeight w:val="760"/>
          <w:jc w:val="center"/>
        </w:trPr>
        <w:tc>
          <w:tcPr>
            <w:tcW w:w="53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97" w:rsidRPr="00012452" w:rsidRDefault="00692F97" w:rsidP="00BB0A4D">
            <w:pPr>
              <w:autoSpaceDN w:val="0"/>
              <w:ind w:hanging="13"/>
              <w:rPr>
                <w:rFonts w:ascii="宋体" w:eastAsia="宋体" w:hAnsi="宋体" w:cs="Times New Roman"/>
                <w:color w:val="000000"/>
                <w:szCs w:val="21"/>
              </w:rPr>
            </w:pPr>
          </w:p>
        </w:tc>
        <w:tc>
          <w:tcPr>
            <w:tcW w:w="8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2F97" w:rsidRPr="00012452" w:rsidRDefault="00692F97" w:rsidP="00BB0A4D">
            <w:pPr>
              <w:autoSpaceDN w:val="0"/>
              <w:ind w:hanging="13"/>
              <w:rPr>
                <w:rFonts w:ascii="宋体" w:eastAsia="宋体" w:hAnsi="宋体" w:cs="Times New Roman"/>
                <w:color w:val="000000"/>
                <w:szCs w:val="21"/>
              </w:rPr>
            </w:pPr>
            <w:r w:rsidRPr="00012452">
              <w:rPr>
                <w:rFonts w:ascii="宋体" w:eastAsia="宋体" w:hAnsi="宋体" w:cs="Times New Roman" w:hint="eastAsia"/>
                <w:color w:val="000000"/>
                <w:szCs w:val="21"/>
              </w:rPr>
              <w:t>5.4就业与发展</w:t>
            </w:r>
          </w:p>
        </w:tc>
        <w:tc>
          <w:tcPr>
            <w:tcW w:w="35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2F97" w:rsidRPr="00012452" w:rsidRDefault="00692F97" w:rsidP="00BB0A4D">
            <w:pPr>
              <w:numPr>
                <w:ilvl w:val="0"/>
                <w:numId w:val="2"/>
              </w:numPr>
              <w:autoSpaceDN w:val="0"/>
              <w:ind w:hanging="11"/>
              <w:rPr>
                <w:rFonts w:ascii="宋体" w:eastAsia="宋体" w:hAnsi="宋体" w:cs="Times New Roman"/>
                <w:color w:val="000000"/>
                <w:szCs w:val="21"/>
              </w:rPr>
            </w:pPr>
            <w:r w:rsidRPr="00012452">
              <w:rPr>
                <w:rFonts w:ascii="宋体" w:eastAsia="宋体" w:hAnsi="宋体" w:cs="Times New Roman" w:hint="eastAsia"/>
                <w:color w:val="000000"/>
                <w:szCs w:val="21"/>
              </w:rPr>
              <w:t>毕业生就业率与职业发展情况</w:t>
            </w:r>
          </w:p>
          <w:p w:rsidR="00692F97" w:rsidRPr="00012452" w:rsidRDefault="00692F97" w:rsidP="00BB0A4D">
            <w:pPr>
              <w:numPr>
                <w:ilvl w:val="0"/>
                <w:numId w:val="2"/>
              </w:numPr>
              <w:autoSpaceDN w:val="0"/>
              <w:ind w:hanging="11"/>
              <w:rPr>
                <w:rFonts w:ascii="宋体" w:eastAsia="宋体" w:hAnsi="宋体" w:cs="Times New Roman"/>
                <w:color w:val="000000"/>
                <w:szCs w:val="21"/>
              </w:rPr>
            </w:pPr>
            <w:r w:rsidRPr="00012452">
              <w:rPr>
                <w:rFonts w:ascii="宋体" w:eastAsia="宋体" w:hAnsi="宋体" w:cs="Times New Roman" w:hint="eastAsia"/>
                <w:bCs/>
                <w:color w:val="000000"/>
                <w:szCs w:val="21"/>
              </w:rPr>
              <w:t>毕业生创业情况</w:t>
            </w:r>
          </w:p>
          <w:p w:rsidR="00692F97" w:rsidRPr="00012452" w:rsidRDefault="00692F97" w:rsidP="00BB0A4D">
            <w:pPr>
              <w:autoSpaceDN w:val="0"/>
              <w:ind w:hanging="11"/>
              <w:rPr>
                <w:rFonts w:ascii="宋体" w:eastAsia="宋体" w:hAnsi="宋体" w:cs="Times New Roman"/>
                <w:color w:val="000000"/>
                <w:szCs w:val="21"/>
              </w:rPr>
            </w:pPr>
            <w:r w:rsidRPr="00012452">
              <w:rPr>
                <w:rFonts w:ascii="宋体" w:eastAsia="宋体" w:hAnsi="宋体" w:cs="Times New Roman" w:hint="eastAsia"/>
                <w:color w:val="000000"/>
                <w:szCs w:val="21"/>
              </w:rPr>
              <w:t>（3）用人单位对毕业生评价</w:t>
            </w:r>
          </w:p>
        </w:tc>
      </w:tr>
      <w:tr w:rsidR="00BB0A4D" w:rsidRPr="00012452" w:rsidTr="00332801">
        <w:trPr>
          <w:trHeight w:val="1239"/>
          <w:jc w:val="center"/>
        </w:trPr>
        <w:tc>
          <w:tcPr>
            <w:tcW w:w="53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autoSpaceDN w:val="0"/>
              <w:ind w:hanging="13"/>
              <w:rPr>
                <w:rFonts w:ascii="宋体" w:eastAsia="宋体" w:hAnsi="宋体" w:cs="Times New Roman"/>
                <w:color w:val="000000"/>
                <w:szCs w:val="21"/>
              </w:rPr>
            </w:pPr>
            <w:r w:rsidRPr="00012452">
              <w:rPr>
                <w:rFonts w:ascii="宋体" w:eastAsia="宋体" w:hAnsi="宋体" w:cs="Times New Roman" w:hint="eastAsia"/>
                <w:color w:val="000000"/>
                <w:szCs w:val="21"/>
              </w:rPr>
              <w:t>6.质量</w:t>
            </w:r>
          </w:p>
          <w:p w:rsidR="00BB0A4D" w:rsidRPr="00012452" w:rsidRDefault="00BB0A4D" w:rsidP="00BB0A4D">
            <w:pPr>
              <w:autoSpaceDN w:val="0"/>
              <w:ind w:hanging="13"/>
              <w:rPr>
                <w:rFonts w:ascii="宋体" w:eastAsia="宋体" w:hAnsi="宋体" w:cs="Times New Roman"/>
                <w:color w:val="000000"/>
                <w:szCs w:val="21"/>
              </w:rPr>
            </w:pPr>
            <w:r w:rsidRPr="00012452">
              <w:rPr>
                <w:rFonts w:ascii="宋体" w:eastAsia="宋体" w:hAnsi="宋体" w:cs="Times New Roman" w:hint="eastAsia"/>
                <w:color w:val="000000"/>
                <w:szCs w:val="21"/>
              </w:rPr>
              <w:t>保障</w:t>
            </w:r>
          </w:p>
        </w:tc>
        <w:tc>
          <w:tcPr>
            <w:tcW w:w="8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autoSpaceDN w:val="0"/>
              <w:ind w:hanging="13"/>
              <w:rPr>
                <w:rFonts w:ascii="宋体" w:eastAsia="宋体" w:hAnsi="宋体" w:cs="Times New Roman"/>
                <w:color w:val="000000"/>
                <w:szCs w:val="21"/>
              </w:rPr>
            </w:pPr>
            <w:r w:rsidRPr="00012452">
              <w:rPr>
                <w:rFonts w:ascii="宋体" w:eastAsia="宋体" w:hAnsi="宋体" w:cs="Times New Roman" w:hint="eastAsia"/>
                <w:color w:val="000000"/>
                <w:szCs w:val="21"/>
              </w:rPr>
              <w:t>6.1教学质量保障体系</w:t>
            </w:r>
          </w:p>
        </w:tc>
        <w:tc>
          <w:tcPr>
            <w:tcW w:w="35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autoSpaceDN w:val="0"/>
              <w:ind w:hanging="11"/>
              <w:rPr>
                <w:rFonts w:ascii="宋体" w:eastAsia="宋体" w:hAnsi="宋体" w:cs="Times New Roman"/>
                <w:color w:val="000000"/>
                <w:szCs w:val="21"/>
              </w:rPr>
            </w:pPr>
            <w:r w:rsidRPr="00012452">
              <w:rPr>
                <w:rFonts w:ascii="宋体" w:eastAsia="宋体" w:hAnsi="宋体" w:cs="Times New Roman" w:hint="eastAsia"/>
                <w:color w:val="000000"/>
                <w:szCs w:val="21"/>
              </w:rPr>
              <w:t>（1）质量标准建设</w:t>
            </w:r>
          </w:p>
          <w:p w:rsidR="00BB0A4D" w:rsidRPr="00012452" w:rsidRDefault="00BB0A4D" w:rsidP="00BB0A4D">
            <w:pPr>
              <w:autoSpaceDN w:val="0"/>
              <w:ind w:hanging="11"/>
              <w:rPr>
                <w:rFonts w:ascii="宋体" w:eastAsia="宋体" w:hAnsi="宋体" w:cs="Times New Roman"/>
                <w:color w:val="000000"/>
                <w:szCs w:val="21"/>
              </w:rPr>
            </w:pPr>
            <w:r w:rsidRPr="00012452">
              <w:rPr>
                <w:rFonts w:ascii="宋体" w:eastAsia="宋体" w:hAnsi="宋体" w:cs="Times New Roman" w:hint="eastAsia"/>
                <w:color w:val="000000"/>
                <w:szCs w:val="21"/>
              </w:rPr>
              <w:t>（2）学校质量保障模式及体系结构</w:t>
            </w:r>
          </w:p>
          <w:p w:rsidR="00BB0A4D" w:rsidRPr="00012452" w:rsidRDefault="00BB0A4D" w:rsidP="00BB0A4D">
            <w:pPr>
              <w:autoSpaceDN w:val="0"/>
              <w:ind w:hanging="11"/>
              <w:rPr>
                <w:rFonts w:ascii="宋体" w:eastAsia="宋体" w:hAnsi="宋体" w:cs="Times New Roman"/>
                <w:color w:val="000000"/>
                <w:szCs w:val="21"/>
              </w:rPr>
            </w:pPr>
            <w:r w:rsidRPr="00012452">
              <w:rPr>
                <w:rFonts w:ascii="宋体" w:eastAsia="宋体" w:hAnsi="宋体" w:cs="Times New Roman" w:hint="eastAsia"/>
                <w:color w:val="000000"/>
                <w:szCs w:val="21"/>
              </w:rPr>
              <w:t>（3）质量保障体系的组织、制度建设</w:t>
            </w:r>
          </w:p>
          <w:p w:rsidR="00BB0A4D" w:rsidRPr="00012452" w:rsidRDefault="00BB0A4D" w:rsidP="00BB0A4D">
            <w:pPr>
              <w:autoSpaceDN w:val="0"/>
              <w:ind w:hanging="11"/>
              <w:rPr>
                <w:rFonts w:ascii="宋体" w:eastAsia="宋体" w:hAnsi="宋体" w:cs="Times New Roman"/>
                <w:color w:val="000000"/>
                <w:szCs w:val="21"/>
              </w:rPr>
            </w:pPr>
            <w:r w:rsidRPr="00012452">
              <w:rPr>
                <w:rFonts w:ascii="宋体" w:eastAsia="宋体" w:hAnsi="宋体" w:cs="Times New Roman" w:hint="eastAsia"/>
                <w:color w:val="000000"/>
                <w:szCs w:val="21"/>
              </w:rPr>
              <w:t>（4）教学质量管理队伍建设</w:t>
            </w:r>
          </w:p>
        </w:tc>
      </w:tr>
      <w:tr w:rsidR="00BB0A4D" w:rsidRPr="00012452" w:rsidTr="00332801">
        <w:trPr>
          <w:trHeight w:val="507"/>
          <w:jc w:val="center"/>
        </w:trPr>
        <w:tc>
          <w:tcPr>
            <w:tcW w:w="53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rPr>
                <w:rFonts w:ascii="宋体" w:eastAsia="宋体" w:hAnsi="宋体" w:cs="Times New Roman"/>
                <w:color w:val="000000"/>
                <w:szCs w:val="21"/>
              </w:rPr>
            </w:pPr>
          </w:p>
        </w:tc>
        <w:tc>
          <w:tcPr>
            <w:tcW w:w="8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autoSpaceDN w:val="0"/>
              <w:ind w:hanging="13"/>
              <w:rPr>
                <w:rFonts w:ascii="宋体" w:eastAsia="宋体" w:hAnsi="宋体" w:cs="Times New Roman"/>
                <w:color w:val="000000"/>
                <w:szCs w:val="21"/>
              </w:rPr>
            </w:pPr>
            <w:r w:rsidRPr="00012452">
              <w:rPr>
                <w:rFonts w:ascii="宋体" w:eastAsia="宋体" w:hAnsi="宋体" w:cs="Times New Roman" w:hint="eastAsia"/>
                <w:color w:val="000000"/>
                <w:szCs w:val="21"/>
              </w:rPr>
              <w:t>6.2质量监控</w:t>
            </w:r>
          </w:p>
        </w:tc>
        <w:tc>
          <w:tcPr>
            <w:tcW w:w="35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autoSpaceDN w:val="0"/>
              <w:ind w:hanging="11"/>
              <w:rPr>
                <w:rFonts w:ascii="宋体" w:eastAsia="宋体" w:hAnsi="宋体" w:cs="Times New Roman"/>
                <w:color w:val="000000"/>
                <w:szCs w:val="21"/>
              </w:rPr>
            </w:pPr>
            <w:r w:rsidRPr="00012452">
              <w:rPr>
                <w:rFonts w:ascii="宋体" w:eastAsia="宋体" w:hAnsi="宋体" w:cs="Times New Roman" w:hint="eastAsia"/>
                <w:color w:val="000000"/>
                <w:szCs w:val="21"/>
              </w:rPr>
              <w:t>（1）自我评估及质量监控的内容与方式</w:t>
            </w:r>
          </w:p>
          <w:p w:rsidR="00BB0A4D" w:rsidRPr="00012452" w:rsidRDefault="00BB0A4D" w:rsidP="00BB0A4D">
            <w:pPr>
              <w:autoSpaceDN w:val="0"/>
              <w:ind w:hanging="11"/>
              <w:rPr>
                <w:rFonts w:ascii="宋体" w:eastAsia="宋体" w:hAnsi="宋体" w:cs="Times New Roman"/>
                <w:color w:val="000000"/>
                <w:szCs w:val="21"/>
              </w:rPr>
            </w:pPr>
            <w:r w:rsidRPr="00012452">
              <w:rPr>
                <w:rFonts w:ascii="宋体" w:eastAsia="宋体" w:hAnsi="宋体" w:cs="Times New Roman" w:hint="eastAsia"/>
                <w:color w:val="000000"/>
                <w:szCs w:val="21"/>
              </w:rPr>
              <w:t>（2）自我评估及质量监控的实施效果</w:t>
            </w:r>
          </w:p>
        </w:tc>
      </w:tr>
      <w:tr w:rsidR="00BB0A4D" w:rsidRPr="00012452" w:rsidTr="00332801">
        <w:trPr>
          <w:trHeight w:val="828"/>
          <w:jc w:val="center"/>
        </w:trPr>
        <w:tc>
          <w:tcPr>
            <w:tcW w:w="53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rPr>
                <w:rFonts w:ascii="宋体" w:eastAsia="宋体" w:hAnsi="宋体" w:cs="Times New Roman"/>
                <w:color w:val="000000"/>
                <w:szCs w:val="21"/>
              </w:rPr>
            </w:pPr>
          </w:p>
        </w:tc>
        <w:tc>
          <w:tcPr>
            <w:tcW w:w="8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autoSpaceDN w:val="0"/>
              <w:ind w:hanging="13"/>
              <w:rPr>
                <w:rFonts w:ascii="宋体" w:eastAsia="宋体" w:hAnsi="宋体" w:cs="Times New Roman"/>
                <w:color w:val="000000"/>
                <w:szCs w:val="21"/>
              </w:rPr>
            </w:pPr>
            <w:r w:rsidRPr="00012452">
              <w:rPr>
                <w:rFonts w:ascii="宋体" w:eastAsia="宋体" w:hAnsi="宋体" w:cs="Times New Roman" w:hint="eastAsia"/>
                <w:color w:val="000000"/>
                <w:szCs w:val="21"/>
              </w:rPr>
              <w:t>6.3质量信息及利用</w:t>
            </w:r>
          </w:p>
        </w:tc>
        <w:tc>
          <w:tcPr>
            <w:tcW w:w="35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autoSpaceDN w:val="0"/>
              <w:ind w:hanging="11"/>
              <w:rPr>
                <w:rFonts w:ascii="宋体" w:eastAsia="宋体" w:hAnsi="宋体" w:cs="Times New Roman"/>
                <w:color w:val="000000"/>
                <w:szCs w:val="21"/>
              </w:rPr>
            </w:pPr>
            <w:r w:rsidRPr="00012452">
              <w:rPr>
                <w:rFonts w:ascii="宋体" w:eastAsia="宋体" w:hAnsi="宋体" w:cs="Times New Roman" w:hint="eastAsia"/>
                <w:color w:val="000000"/>
                <w:szCs w:val="21"/>
              </w:rPr>
              <w:t>（1）校内教学状态数据库建设情况</w:t>
            </w:r>
          </w:p>
          <w:p w:rsidR="00BB0A4D" w:rsidRPr="00012452" w:rsidRDefault="00BB0A4D" w:rsidP="00BB0A4D">
            <w:pPr>
              <w:autoSpaceDN w:val="0"/>
              <w:ind w:hanging="11"/>
              <w:rPr>
                <w:rFonts w:ascii="宋体" w:eastAsia="宋体" w:hAnsi="宋体" w:cs="Times New Roman"/>
                <w:color w:val="000000"/>
                <w:szCs w:val="21"/>
              </w:rPr>
            </w:pPr>
            <w:r w:rsidRPr="00012452">
              <w:rPr>
                <w:rFonts w:ascii="宋体" w:eastAsia="宋体" w:hAnsi="宋体" w:cs="Times New Roman" w:hint="eastAsia"/>
                <w:color w:val="000000"/>
                <w:szCs w:val="21"/>
              </w:rPr>
              <w:t>（2）质量信息统计、分析、反馈机制</w:t>
            </w:r>
          </w:p>
          <w:p w:rsidR="00BB0A4D" w:rsidRPr="00012452" w:rsidRDefault="00BB0A4D" w:rsidP="00BB0A4D">
            <w:pPr>
              <w:autoSpaceDN w:val="0"/>
              <w:ind w:hanging="11"/>
              <w:rPr>
                <w:rFonts w:ascii="宋体" w:eastAsia="宋体" w:hAnsi="宋体" w:cs="Times New Roman"/>
                <w:color w:val="000000"/>
                <w:szCs w:val="21"/>
              </w:rPr>
            </w:pPr>
            <w:r w:rsidRPr="00012452">
              <w:rPr>
                <w:rFonts w:ascii="宋体" w:eastAsia="宋体" w:hAnsi="宋体" w:cs="Times New Roman" w:hint="eastAsia"/>
                <w:color w:val="000000"/>
                <w:szCs w:val="21"/>
              </w:rPr>
              <w:t>（3）质量信息公开及年度质量报告</w:t>
            </w:r>
          </w:p>
        </w:tc>
      </w:tr>
      <w:tr w:rsidR="00BB0A4D" w:rsidRPr="00012452" w:rsidTr="00332801">
        <w:trPr>
          <w:trHeight w:val="461"/>
          <w:jc w:val="center"/>
        </w:trPr>
        <w:tc>
          <w:tcPr>
            <w:tcW w:w="53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rPr>
                <w:rFonts w:ascii="宋体" w:eastAsia="宋体" w:hAnsi="宋体" w:cs="Times New Roman"/>
                <w:color w:val="000000"/>
                <w:szCs w:val="21"/>
              </w:rPr>
            </w:pPr>
          </w:p>
        </w:tc>
        <w:tc>
          <w:tcPr>
            <w:tcW w:w="8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autoSpaceDN w:val="0"/>
              <w:ind w:hanging="13"/>
              <w:rPr>
                <w:rFonts w:ascii="宋体" w:eastAsia="宋体" w:hAnsi="宋体" w:cs="Times New Roman"/>
                <w:color w:val="000000"/>
                <w:szCs w:val="21"/>
              </w:rPr>
            </w:pPr>
            <w:r w:rsidRPr="00012452">
              <w:rPr>
                <w:rFonts w:ascii="宋体" w:eastAsia="宋体" w:hAnsi="宋体" w:cs="Times New Roman" w:hint="eastAsia"/>
                <w:color w:val="000000"/>
                <w:szCs w:val="21"/>
              </w:rPr>
              <w:t>6.4质量改进</w:t>
            </w:r>
          </w:p>
        </w:tc>
        <w:tc>
          <w:tcPr>
            <w:tcW w:w="35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autoSpaceDN w:val="0"/>
              <w:ind w:hanging="11"/>
              <w:rPr>
                <w:rFonts w:ascii="宋体" w:eastAsia="宋体" w:hAnsi="宋体" w:cs="Times New Roman"/>
                <w:color w:val="000000"/>
                <w:szCs w:val="21"/>
              </w:rPr>
            </w:pPr>
            <w:r w:rsidRPr="00012452">
              <w:rPr>
                <w:rFonts w:ascii="宋体" w:eastAsia="宋体" w:hAnsi="宋体" w:cs="Times New Roman" w:hint="eastAsia"/>
                <w:color w:val="000000"/>
                <w:szCs w:val="21"/>
              </w:rPr>
              <w:t xml:space="preserve">（1）质量改进的途径与方法 </w:t>
            </w:r>
          </w:p>
          <w:p w:rsidR="00BB0A4D" w:rsidRPr="00012452" w:rsidRDefault="00BB0A4D" w:rsidP="00BB0A4D">
            <w:pPr>
              <w:autoSpaceDN w:val="0"/>
              <w:ind w:hanging="11"/>
              <w:rPr>
                <w:rFonts w:ascii="宋体" w:eastAsia="宋体" w:hAnsi="宋体" w:cs="Times New Roman"/>
                <w:color w:val="000000"/>
                <w:szCs w:val="21"/>
              </w:rPr>
            </w:pPr>
            <w:r w:rsidRPr="00012452">
              <w:rPr>
                <w:rFonts w:ascii="宋体" w:eastAsia="宋体" w:hAnsi="宋体" w:cs="Times New Roman" w:hint="eastAsia"/>
                <w:color w:val="000000"/>
                <w:szCs w:val="21"/>
              </w:rPr>
              <w:t>（2）质量改进的效果与评价</w:t>
            </w:r>
          </w:p>
        </w:tc>
      </w:tr>
      <w:tr w:rsidR="00BB0A4D" w:rsidRPr="00012452" w:rsidTr="00332801">
        <w:trPr>
          <w:trHeight w:val="300"/>
          <w:jc w:val="center"/>
        </w:trPr>
        <w:tc>
          <w:tcPr>
            <w:tcW w:w="5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autoSpaceDN w:val="0"/>
              <w:ind w:hanging="11"/>
              <w:jc w:val="center"/>
              <w:rPr>
                <w:rFonts w:ascii="宋体" w:eastAsia="宋体" w:hAnsi="宋体" w:cs="Times New Roman"/>
                <w:color w:val="000000"/>
                <w:szCs w:val="21"/>
              </w:rPr>
            </w:pPr>
            <w:r w:rsidRPr="00012452">
              <w:rPr>
                <w:rFonts w:ascii="宋体" w:eastAsia="宋体" w:hAnsi="宋体" w:cs="Times New Roman" w:hint="eastAsia"/>
                <w:color w:val="000000"/>
                <w:szCs w:val="21"/>
              </w:rPr>
              <w:t>特色</w:t>
            </w:r>
          </w:p>
          <w:p w:rsidR="00BB0A4D" w:rsidRPr="00012452" w:rsidRDefault="00BB0A4D" w:rsidP="00BB0A4D">
            <w:pPr>
              <w:autoSpaceDN w:val="0"/>
              <w:ind w:hanging="11"/>
              <w:jc w:val="center"/>
              <w:rPr>
                <w:rFonts w:ascii="宋体" w:eastAsia="宋体" w:hAnsi="宋体" w:cs="Times New Roman"/>
                <w:color w:val="000000"/>
                <w:szCs w:val="21"/>
              </w:rPr>
            </w:pPr>
            <w:r w:rsidRPr="00012452">
              <w:rPr>
                <w:rFonts w:ascii="宋体" w:eastAsia="宋体" w:hAnsi="宋体" w:cs="Times New Roman" w:hint="eastAsia"/>
                <w:color w:val="000000"/>
                <w:szCs w:val="21"/>
              </w:rPr>
              <w:t>项目</w:t>
            </w:r>
          </w:p>
        </w:tc>
        <w:tc>
          <w:tcPr>
            <w:tcW w:w="446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A4D" w:rsidRPr="00012452" w:rsidRDefault="00BB0A4D" w:rsidP="00BB0A4D">
            <w:pPr>
              <w:autoSpaceDN w:val="0"/>
              <w:ind w:hanging="13"/>
              <w:rPr>
                <w:rFonts w:ascii="宋体" w:eastAsia="宋体" w:hAnsi="宋体" w:cs="Times New Roman"/>
                <w:color w:val="000000"/>
                <w:szCs w:val="21"/>
              </w:rPr>
            </w:pPr>
            <w:r w:rsidRPr="00012452">
              <w:rPr>
                <w:rFonts w:ascii="宋体" w:eastAsia="宋体" w:hAnsi="宋体" w:cs="Times New Roman" w:hint="eastAsia"/>
                <w:color w:val="000000"/>
                <w:szCs w:val="21"/>
              </w:rPr>
              <w:t>学校自行选择有特色的补充项目</w:t>
            </w:r>
          </w:p>
        </w:tc>
      </w:tr>
      <w:bookmarkEnd w:id="1"/>
    </w:tbl>
    <w:p w:rsidR="0076424B" w:rsidRDefault="0076424B" w:rsidP="00E4152A">
      <w:pPr>
        <w:spacing w:line="360" w:lineRule="exact"/>
        <w:rPr>
          <w:rFonts w:ascii="黑体" w:eastAsia="黑体" w:hAnsi="黑体"/>
          <w:b/>
          <w:color w:val="E36C0A" w:themeColor="accent6" w:themeShade="BF"/>
          <w:sz w:val="28"/>
          <w:szCs w:val="24"/>
        </w:rPr>
      </w:pPr>
    </w:p>
    <w:p w:rsidR="0076424B" w:rsidRDefault="0076424B">
      <w:pPr>
        <w:widowControl/>
        <w:jc w:val="left"/>
        <w:rPr>
          <w:rFonts w:ascii="黑体" w:eastAsia="黑体" w:hAnsi="黑体"/>
          <w:b/>
          <w:color w:val="E36C0A" w:themeColor="accent6" w:themeShade="BF"/>
          <w:sz w:val="28"/>
          <w:szCs w:val="24"/>
        </w:rPr>
      </w:pPr>
      <w:r>
        <w:rPr>
          <w:rFonts w:ascii="黑体" w:eastAsia="黑体" w:hAnsi="黑体"/>
          <w:b/>
          <w:color w:val="E36C0A" w:themeColor="accent6" w:themeShade="BF"/>
          <w:sz w:val="28"/>
          <w:szCs w:val="24"/>
        </w:rPr>
        <w:br w:type="page"/>
      </w:r>
    </w:p>
    <w:p w:rsidR="008A208A" w:rsidRPr="00E4152A" w:rsidRDefault="00BB0A4D" w:rsidP="00E4152A">
      <w:pPr>
        <w:spacing w:line="360" w:lineRule="exact"/>
        <w:rPr>
          <w:rFonts w:ascii="黑体" w:eastAsia="黑体" w:hAnsi="黑体"/>
          <w:b/>
          <w:color w:val="E36C0A" w:themeColor="accent6" w:themeShade="BF"/>
          <w:sz w:val="28"/>
          <w:szCs w:val="24"/>
        </w:rPr>
      </w:pPr>
      <w:r w:rsidRPr="00E4152A">
        <w:rPr>
          <w:rFonts w:ascii="黑体" w:eastAsia="黑体" w:hAnsi="黑体" w:hint="eastAsia"/>
          <w:b/>
          <w:color w:val="E36C0A" w:themeColor="accent6" w:themeShade="BF"/>
          <w:sz w:val="28"/>
          <w:szCs w:val="24"/>
        </w:rPr>
        <w:lastRenderedPageBreak/>
        <w:t>三</w:t>
      </w:r>
      <w:r w:rsidR="004B3DD9" w:rsidRPr="00E4152A">
        <w:rPr>
          <w:rFonts w:ascii="黑体" w:eastAsia="黑体" w:hAnsi="黑体" w:hint="eastAsia"/>
          <w:b/>
          <w:color w:val="E36C0A" w:themeColor="accent6" w:themeShade="BF"/>
          <w:sz w:val="28"/>
          <w:szCs w:val="24"/>
        </w:rPr>
        <w:t>、专家用表（部分）</w:t>
      </w:r>
    </w:p>
    <w:p w:rsidR="005C27A5" w:rsidRDefault="005C27A5" w:rsidP="00C61539">
      <w:pPr>
        <w:spacing w:line="360" w:lineRule="exact"/>
        <w:rPr>
          <w:rFonts w:asciiTheme="minorEastAsia" w:hAnsiTheme="minorEastAsia"/>
          <w:b/>
          <w:color w:val="548DD4" w:themeColor="text2" w:themeTint="99"/>
          <w:sz w:val="24"/>
          <w:szCs w:val="24"/>
        </w:rPr>
      </w:pPr>
    </w:p>
    <w:p w:rsidR="004B3DD9" w:rsidRPr="00C61539" w:rsidRDefault="004B3DD9" w:rsidP="00C61539">
      <w:pPr>
        <w:spacing w:line="360" w:lineRule="exact"/>
        <w:rPr>
          <w:rFonts w:asciiTheme="minorEastAsia" w:hAnsiTheme="minorEastAsia"/>
          <w:b/>
          <w:color w:val="548DD4" w:themeColor="text2" w:themeTint="99"/>
          <w:sz w:val="24"/>
          <w:szCs w:val="24"/>
        </w:rPr>
      </w:pPr>
      <w:r w:rsidRPr="00C61539">
        <w:rPr>
          <w:rFonts w:asciiTheme="minorEastAsia" w:hAnsiTheme="minorEastAsia" w:hint="eastAsia"/>
          <w:b/>
          <w:color w:val="548DD4" w:themeColor="text2" w:themeTint="99"/>
          <w:sz w:val="24"/>
          <w:szCs w:val="24"/>
        </w:rPr>
        <w:t>1.专业剖析评价表</w:t>
      </w:r>
    </w:p>
    <w:tbl>
      <w:tblPr>
        <w:tblW w:w="5000" w:type="pct"/>
        <w:tblLook w:val="04A0"/>
      </w:tblPr>
      <w:tblGrid>
        <w:gridCol w:w="489"/>
        <w:gridCol w:w="7317"/>
        <w:gridCol w:w="421"/>
        <w:gridCol w:w="353"/>
        <w:gridCol w:w="353"/>
        <w:gridCol w:w="353"/>
      </w:tblGrid>
      <w:tr w:rsidR="004B3DD9" w:rsidRPr="000404D3" w:rsidTr="00D31479">
        <w:trPr>
          <w:trHeight w:val="450"/>
        </w:trPr>
        <w:tc>
          <w:tcPr>
            <w:tcW w:w="5000" w:type="pct"/>
            <w:gridSpan w:val="6"/>
            <w:tcBorders>
              <w:top w:val="nil"/>
              <w:left w:val="nil"/>
              <w:bottom w:val="single" w:sz="4" w:space="0" w:color="auto"/>
              <w:right w:val="nil"/>
            </w:tcBorders>
            <w:shd w:val="clear" w:color="auto" w:fill="auto"/>
            <w:noWrap/>
            <w:vAlign w:val="bottom"/>
            <w:hideMark/>
          </w:tcPr>
          <w:p w:rsidR="009B6A06" w:rsidRDefault="009B6A06" w:rsidP="00F460BA">
            <w:pPr>
              <w:widowControl/>
              <w:spacing w:afterLines="50"/>
              <w:jc w:val="center"/>
              <w:rPr>
                <w:rFonts w:ascii="黑体" w:eastAsia="黑体" w:hAnsi="黑体" w:cs="宋体"/>
                <w:color w:val="000000"/>
                <w:kern w:val="0"/>
                <w:sz w:val="24"/>
                <w:szCs w:val="24"/>
              </w:rPr>
            </w:pPr>
          </w:p>
          <w:p w:rsidR="004B3DD9" w:rsidRPr="00BB0A4D" w:rsidRDefault="004B3DD9" w:rsidP="00F460BA">
            <w:pPr>
              <w:widowControl/>
              <w:spacing w:afterLines="50"/>
              <w:jc w:val="center"/>
              <w:rPr>
                <w:rFonts w:ascii="黑体" w:eastAsia="黑体" w:hAnsi="黑体" w:cs="宋体"/>
                <w:color w:val="000000"/>
                <w:kern w:val="0"/>
                <w:sz w:val="24"/>
                <w:szCs w:val="24"/>
              </w:rPr>
            </w:pPr>
            <w:r w:rsidRPr="007D3ED4">
              <w:rPr>
                <w:rFonts w:ascii="黑体" w:eastAsia="黑体" w:hAnsi="黑体" w:cs="宋体" w:hint="eastAsia"/>
                <w:color w:val="000000"/>
                <w:spacing w:val="75"/>
                <w:kern w:val="0"/>
                <w:sz w:val="24"/>
                <w:szCs w:val="24"/>
                <w:fitText w:val="2700" w:id="1122266112"/>
              </w:rPr>
              <w:t>专业剖析评价</w:t>
            </w:r>
            <w:r w:rsidRPr="007D3ED4">
              <w:rPr>
                <w:rFonts w:ascii="黑体" w:eastAsia="黑体" w:hAnsi="黑体" w:cs="宋体" w:hint="eastAsia"/>
                <w:color w:val="000000"/>
                <w:spacing w:val="60"/>
                <w:kern w:val="0"/>
                <w:sz w:val="24"/>
                <w:szCs w:val="24"/>
                <w:fitText w:val="2700" w:id="1122266112"/>
              </w:rPr>
              <w:t>表</w:t>
            </w:r>
          </w:p>
          <w:p w:rsidR="004B3DD9" w:rsidRPr="00BB0A4D" w:rsidRDefault="004B3DD9" w:rsidP="00F460BA">
            <w:pPr>
              <w:widowControl/>
              <w:spacing w:beforeLines="50" w:afterLines="50"/>
              <w:jc w:val="center"/>
              <w:rPr>
                <w:rFonts w:asciiTheme="minorEastAsia" w:hAnsiTheme="minorEastAsia" w:cs="宋体"/>
                <w:color w:val="000000"/>
                <w:kern w:val="0"/>
                <w:szCs w:val="21"/>
              </w:rPr>
            </w:pPr>
            <w:r w:rsidRPr="00BB0A4D">
              <w:rPr>
                <w:rFonts w:asciiTheme="minorEastAsia" w:hAnsiTheme="minorEastAsia" w:cs="宋体" w:hint="eastAsia"/>
                <w:color w:val="000000"/>
                <w:kern w:val="0"/>
                <w:szCs w:val="21"/>
              </w:rPr>
              <w:t>学校名称：</w:t>
            </w:r>
            <w:r w:rsidRPr="00BB0A4D">
              <w:rPr>
                <w:rFonts w:asciiTheme="minorEastAsia" w:hAnsiTheme="minorEastAsia" w:cs="宋体" w:hint="eastAsia"/>
                <w:color w:val="000000"/>
                <w:kern w:val="0"/>
                <w:szCs w:val="21"/>
                <w:u w:val="single"/>
              </w:rPr>
              <w:tab/>
            </w:r>
            <w:r w:rsidR="009B6A06">
              <w:rPr>
                <w:rFonts w:asciiTheme="minorEastAsia" w:hAnsiTheme="minorEastAsia" w:cs="宋体" w:hint="eastAsia"/>
                <w:color w:val="000000"/>
                <w:kern w:val="0"/>
                <w:szCs w:val="21"/>
                <w:u w:val="single"/>
              </w:rPr>
              <w:t>____</w:t>
            </w:r>
            <w:r w:rsidR="00AC57E9">
              <w:rPr>
                <w:rFonts w:asciiTheme="minorEastAsia" w:hAnsiTheme="minorEastAsia" w:cs="宋体" w:hint="eastAsia"/>
                <w:color w:val="000000"/>
                <w:kern w:val="0"/>
                <w:szCs w:val="21"/>
              </w:rPr>
              <w:t>________</w:t>
            </w:r>
            <w:r w:rsidR="009B6A06">
              <w:rPr>
                <w:rFonts w:asciiTheme="minorEastAsia" w:hAnsiTheme="minorEastAsia" w:cs="宋体" w:hint="eastAsia"/>
                <w:color w:val="000000"/>
                <w:kern w:val="0"/>
                <w:szCs w:val="21"/>
                <w:u w:val="single"/>
              </w:rPr>
              <w:t>________</w:t>
            </w:r>
            <w:r w:rsidRPr="00BB0A4D">
              <w:rPr>
                <w:rFonts w:asciiTheme="minorEastAsia" w:hAnsiTheme="minorEastAsia" w:cs="宋体" w:hint="eastAsia"/>
                <w:color w:val="000000"/>
                <w:kern w:val="0"/>
                <w:szCs w:val="21"/>
              </w:rPr>
              <w:t xml:space="preserve">  课程名称：</w:t>
            </w:r>
            <w:r w:rsidR="009B6A06">
              <w:rPr>
                <w:rFonts w:asciiTheme="minorEastAsia" w:hAnsiTheme="minorEastAsia" w:cs="宋体" w:hint="eastAsia"/>
                <w:color w:val="000000"/>
                <w:kern w:val="0"/>
                <w:szCs w:val="21"/>
              </w:rPr>
              <w:t>______________</w:t>
            </w:r>
            <w:r w:rsidR="009B6A06" w:rsidRPr="00BB0A4D">
              <w:rPr>
                <w:rFonts w:asciiTheme="minorEastAsia" w:hAnsiTheme="minorEastAsia" w:cs="宋体" w:hint="eastAsia"/>
                <w:color w:val="000000"/>
                <w:kern w:val="0"/>
                <w:szCs w:val="21"/>
                <w:u w:val="single"/>
              </w:rPr>
              <w:tab/>
            </w:r>
            <w:r w:rsidR="00AC57E9">
              <w:rPr>
                <w:rFonts w:asciiTheme="minorEastAsia" w:hAnsiTheme="minorEastAsia" w:cs="宋体" w:hint="eastAsia"/>
                <w:color w:val="000000"/>
                <w:kern w:val="0"/>
                <w:szCs w:val="21"/>
              </w:rPr>
              <w:t>____</w:t>
            </w:r>
          </w:p>
          <w:p w:rsidR="004B3DD9" w:rsidRPr="0032121E" w:rsidRDefault="004B3DD9" w:rsidP="00F460BA">
            <w:pPr>
              <w:widowControl/>
              <w:spacing w:beforeLines="50" w:afterLines="100"/>
              <w:jc w:val="center"/>
              <w:rPr>
                <w:rFonts w:asciiTheme="minorEastAsia" w:hAnsiTheme="minorEastAsia" w:cs="宋体"/>
                <w:color w:val="000000"/>
                <w:kern w:val="0"/>
                <w:szCs w:val="21"/>
              </w:rPr>
            </w:pPr>
            <w:r w:rsidRPr="00BB0A4D">
              <w:rPr>
                <w:rFonts w:asciiTheme="minorEastAsia" w:hAnsiTheme="minorEastAsia" w:cs="宋体" w:hint="eastAsia"/>
                <w:color w:val="000000"/>
                <w:kern w:val="0"/>
                <w:szCs w:val="21"/>
              </w:rPr>
              <w:t>专业负责人与职称：</w:t>
            </w:r>
            <w:r w:rsidR="009B6A06">
              <w:rPr>
                <w:rFonts w:asciiTheme="minorEastAsia" w:hAnsiTheme="minorEastAsia" w:cs="宋体" w:hint="eastAsia"/>
                <w:color w:val="000000"/>
                <w:kern w:val="0"/>
                <w:szCs w:val="21"/>
              </w:rPr>
              <w:t>______________</w:t>
            </w:r>
            <w:r w:rsidRPr="00BB0A4D">
              <w:rPr>
                <w:rFonts w:asciiTheme="minorEastAsia" w:hAnsiTheme="minorEastAsia" w:cs="宋体" w:hint="eastAsia"/>
                <w:color w:val="000000"/>
                <w:kern w:val="0"/>
                <w:szCs w:val="21"/>
                <w:u w:val="single"/>
              </w:rPr>
              <w:tab/>
            </w:r>
            <w:r w:rsidR="00D3186F">
              <w:rPr>
                <w:rFonts w:asciiTheme="minorEastAsia" w:hAnsiTheme="minorEastAsia" w:cs="宋体" w:hint="eastAsia"/>
                <w:color w:val="000000"/>
                <w:kern w:val="0"/>
                <w:szCs w:val="21"/>
              </w:rPr>
              <w:t xml:space="preserve"> 　</w:t>
            </w:r>
            <w:r w:rsidRPr="00BB0A4D">
              <w:rPr>
                <w:rFonts w:asciiTheme="minorEastAsia" w:hAnsiTheme="minorEastAsia" w:cs="宋体" w:hint="eastAsia"/>
                <w:color w:val="000000"/>
                <w:kern w:val="0"/>
                <w:szCs w:val="21"/>
              </w:rPr>
              <w:t>考察时间：</w:t>
            </w:r>
            <w:r w:rsidR="009B6A06">
              <w:rPr>
                <w:rFonts w:asciiTheme="minorEastAsia" w:hAnsiTheme="minorEastAsia" w:cs="宋体" w:hint="eastAsia"/>
                <w:color w:val="000000"/>
                <w:kern w:val="0"/>
                <w:szCs w:val="21"/>
              </w:rPr>
              <w:t>______________</w:t>
            </w:r>
            <w:r w:rsidR="009B6A06" w:rsidRPr="00BB0A4D">
              <w:rPr>
                <w:rFonts w:asciiTheme="minorEastAsia" w:hAnsiTheme="minorEastAsia" w:cs="宋体" w:hint="eastAsia"/>
                <w:color w:val="000000"/>
                <w:kern w:val="0"/>
                <w:szCs w:val="21"/>
                <w:u w:val="single"/>
              </w:rPr>
              <w:tab/>
            </w:r>
            <w:r w:rsidR="00AC57E9">
              <w:rPr>
                <w:rFonts w:asciiTheme="minorEastAsia" w:hAnsiTheme="minorEastAsia" w:cs="宋体" w:hint="eastAsia"/>
                <w:color w:val="000000"/>
                <w:kern w:val="0"/>
                <w:szCs w:val="21"/>
              </w:rPr>
              <w:t>____</w:t>
            </w:r>
          </w:p>
        </w:tc>
      </w:tr>
      <w:tr w:rsidR="004B3DD9" w:rsidRPr="00BB0A4D" w:rsidTr="00D31479">
        <w:trPr>
          <w:trHeight w:val="454"/>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4B3DD9" w:rsidRPr="00BB0A4D" w:rsidRDefault="004B3DD9" w:rsidP="00A62DFA">
            <w:pPr>
              <w:widowControl/>
              <w:jc w:val="center"/>
              <w:rPr>
                <w:rFonts w:asciiTheme="minorEastAsia" w:hAnsiTheme="minorEastAsia" w:cs="宋体"/>
                <w:b/>
                <w:color w:val="000000"/>
                <w:kern w:val="0"/>
                <w:szCs w:val="21"/>
              </w:rPr>
            </w:pPr>
            <w:r w:rsidRPr="00BB0A4D">
              <w:rPr>
                <w:rFonts w:asciiTheme="minorEastAsia" w:hAnsiTheme="minorEastAsia" w:cs="宋体" w:hint="eastAsia"/>
                <w:b/>
                <w:color w:val="000000"/>
                <w:kern w:val="0"/>
                <w:szCs w:val="21"/>
              </w:rPr>
              <w:t>序号</w:t>
            </w:r>
          </w:p>
        </w:tc>
        <w:tc>
          <w:tcPr>
            <w:tcW w:w="3203" w:type="pct"/>
            <w:tcBorders>
              <w:top w:val="nil"/>
              <w:left w:val="nil"/>
              <w:bottom w:val="single" w:sz="4" w:space="0" w:color="auto"/>
              <w:right w:val="single" w:sz="4" w:space="0" w:color="auto"/>
            </w:tcBorders>
            <w:shd w:val="clear" w:color="auto" w:fill="auto"/>
            <w:noWrap/>
            <w:vAlign w:val="center"/>
            <w:hideMark/>
          </w:tcPr>
          <w:p w:rsidR="004B3DD9" w:rsidRPr="00BB0A4D" w:rsidRDefault="004B3DD9" w:rsidP="00A62DFA">
            <w:pPr>
              <w:widowControl/>
              <w:jc w:val="center"/>
              <w:rPr>
                <w:rFonts w:asciiTheme="minorEastAsia" w:hAnsiTheme="minorEastAsia" w:cs="宋体"/>
                <w:b/>
                <w:color w:val="000000"/>
                <w:kern w:val="0"/>
                <w:szCs w:val="21"/>
              </w:rPr>
            </w:pPr>
            <w:r w:rsidRPr="00BB0A4D">
              <w:rPr>
                <w:rFonts w:asciiTheme="minorEastAsia" w:hAnsiTheme="minorEastAsia" w:cs="宋体" w:hint="eastAsia"/>
                <w:b/>
                <w:color w:val="000000"/>
                <w:kern w:val="0"/>
                <w:szCs w:val="21"/>
              </w:rPr>
              <w:t>评价项目</w:t>
            </w:r>
          </w:p>
        </w:tc>
        <w:tc>
          <w:tcPr>
            <w:tcW w:w="1283" w:type="pct"/>
            <w:gridSpan w:val="4"/>
            <w:tcBorders>
              <w:top w:val="nil"/>
              <w:left w:val="nil"/>
              <w:bottom w:val="single" w:sz="4" w:space="0" w:color="auto"/>
              <w:right w:val="single" w:sz="4" w:space="0" w:color="auto"/>
            </w:tcBorders>
            <w:shd w:val="clear" w:color="auto" w:fill="auto"/>
            <w:noWrap/>
            <w:vAlign w:val="center"/>
            <w:hideMark/>
          </w:tcPr>
          <w:p w:rsidR="004B3DD9" w:rsidRPr="00BB0A4D" w:rsidRDefault="004B3DD9" w:rsidP="00A62DFA">
            <w:pPr>
              <w:widowControl/>
              <w:jc w:val="center"/>
              <w:rPr>
                <w:rFonts w:asciiTheme="minorEastAsia" w:hAnsiTheme="minorEastAsia" w:cs="宋体"/>
                <w:b/>
                <w:color w:val="000000"/>
                <w:kern w:val="0"/>
                <w:szCs w:val="21"/>
              </w:rPr>
            </w:pPr>
            <w:r w:rsidRPr="00BB0A4D">
              <w:rPr>
                <w:rFonts w:asciiTheme="minorEastAsia" w:hAnsiTheme="minorEastAsia" w:cs="宋体" w:hint="eastAsia"/>
                <w:b/>
                <w:color w:val="000000"/>
                <w:kern w:val="0"/>
                <w:szCs w:val="21"/>
              </w:rPr>
              <w:t>评价等级</w:t>
            </w:r>
          </w:p>
        </w:tc>
      </w:tr>
      <w:tr w:rsidR="004B3DD9" w:rsidRPr="00BB0A4D" w:rsidTr="00D31479">
        <w:trPr>
          <w:trHeight w:val="454"/>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4B3DD9" w:rsidRPr="00BB0A4D" w:rsidRDefault="004B3DD9" w:rsidP="00A62DFA">
            <w:pPr>
              <w:widowControl/>
              <w:jc w:val="center"/>
              <w:rPr>
                <w:rFonts w:asciiTheme="minorEastAsia" w:hAnsiTheme="minorEastAsia" w:cs="宋体"/>
                <w:color w:val="000000"/>
                <w:kern w:val="0"/>
                <w:szCs w:val="21"/>
              </w:rPr>
            </w:pPr>
            <w:r w:rsidRPr="00BB0A4D">
              <w:rPr>
                <w:rFonts w:asciiTheme="minorEastAsia" w:hAnsiTheme="minorEastAsia" w:cs="宋体" w:hint="eastAsia"/>
                <w:color w:val="000000"/>
                <w:kern w:val="0"/>
                <w:szCs w:val="21"/>
              </w:rPr>
              <w:t>1</w:t>
            </w:r>
          </w:p>
        </w:tc>
        <w:tc>
          <w:tcPr>
            <w:tcW w:w="3203" w:type="pct"/>
            <w:tcBorders>
              <w:top w:val="nil"/>
              <w:left w:val="nil"/>
              <w:bottom w:val="single" w:sz="4" w:space="0" w:color="auto"/>
              <w:right w:val="single" w:sz="4" w:space="0" w:color="auto"/>
            </w:tcBorders>
            <w:shd w:val="clear" w:color="auto" w:fill="auto"/>
            <w:noWrap/>
            <w:vAlign w:val="center"/>
            <w:hideMark/>
          </w:tcPr>
          <w:p w:rsidR="004B3DD9" w:rsidRPr="00BB0A4D" w:rsidRDefault="004B3DD9" w:rsidP="00A62DFA">
            <w:pPr>
              <w:widowControl/>
              <w:jc w:val="left"/>
              <w:rPr>
                <w:rFonts w:asciiTheme="minorEastAsia" w:hAnsiTheme="minorEastAsia" w:cs="宋体"/>
                <w:color w:val="000000"/>
                <w:kern w:val="0"/>
                <w:szCs w:val="21"/>
              </w:rPr>
            </w:pPr>
            <w:r w:rsidRPr="00BB0A4D">
              <w:rPr>
                <w:rFonts w:asciiTheme="minorEastAsia" w:hAnsiTheme="minorEastAsia" w:cs="宋体" w:hint="eastAsia"/>
                <w:color w:val="000000"/>
                <w:kern w:val="0"/>
                <w:szCs w:val="21"/>
              </w:rPr>
              <w:t>培养目标定位准确，培养规格与标准要求适当</w:t>
            </w:r>
          </w:p>
        </w:tc>
        <w:tc>
          <w:tcPr>
            <w:tcW w:w="320" w:type="pct"/>
            <w:tcBorders>
              <w:top w:val="single" w:sz="4" w:space="0" w:color="auto"/>
              <w:left w:val="single" w:sz="4" w:space="0" w:color="auto"/>
              <w:bottom w:val="single" w:sz="4" w:space="0" w:color="auto"/>
            </w:tcBorders>
            <w:shd w:val="clear" w:color="auto" w:fill="auto"/>
            <w:noWrap/>
            <w:vAlign w:val="center"/>
            <w:hideMark/>
          </w:tcPr>
          <w:p w:rsidR="004B3DD9" w:rsidRPr="00BB0A4D" w:rsidRDefault="004B3DD9" w:rsidP="00A62DFA">
            <w:pPr>
              <w:widowControl/>
              <w:jc w:val="center"/>
              <w:rPr>
                <w:rFonts w:asciiTheme="minorEastAsia" w:hAnsiTheme="minorEastAsia" w:cs="Times New Roman"/>
                <w:color w:val="000000"/>
                <w:kern w:val="0"/>
                <w:szCs w:val="21"/>
              </w:rPr>
            </w:pPr>
            <w:r w:rsidRPr="00BB0A4D">
              <w:rPr>
                <w:rFonts w:asciiTheme="minorEastAsia" w:hAnsiTheme="minorEastAsia" w:cs="Times New Roman"/>
                <w:color w:val="000000"/>
                <w:kern w:val="0"/>
                <w:szCs w:val="21"/>
              </w:rPr>
              <w:t>A</w:t>
            </w:r>
            <w:r w:rsidRPr="00BB0A4D">
              <w:rPr>
                <w:rFonts w:asciiTheme="minorEastAsia" w:hAnsiTheme="minorEastAsia" w:cs="Times New Roman" w:hint="eastAsia"/>
                <w:color w:val="000000"/>
                <w:kern w:val="0"/>
                <w:szCs w:val="21"/>
              </w:rPr>
              <w:t>□</w:t>
            </w:r>
          </w:p>
        </w:tc>
        <w:tc>
          <w:tcPr>
            <w:tcW w:w="320" w:type="pct"/>
            <w:tcBorders>
              <w:top w:val="single" w:sz="4" w:space="0" w:color="auto"/>
              <w:bottom w:val="single" w:sz="4" w:space="0" w:color="auto"/>
            </w:tcBorders>
            <w:shd w:val="clear" w:color="auto" w:fill="auto"/>
            <w:vAlign w:val="center"/>
          </w:tcPr>
          <w:p w:rsidR="004B3DD9" w:rsidRPr="00BB0A4D" w:rsidRDefault="004B3DD9" w:rsidP="00A62DFA">
            <w:pPr>
              <w:widowControl/>
              <w:jc w:val="center"/>
              <w:rPr>
                <w:rFonts w:asciiTheme="minorEastAsia" w:hAnsiTheme="minorEastAsia" w:cs="Times New Roman"/>
                <w:color w:val="000000"/>
                <w:kern w:val="0"/>
                <w:szCs w:val="21"/>
              </w:rPr>
            </w:pPr>
            <w:r w:rsidRPr="00BB0A4D">
              <w:rPr>
                <w:rFonts w:asciiTheme="minorEastAsia" w:hAnsiTheme="minorEastAsia" w:cs="Times New Roman"/>
                <w:color w:val="000000"/>
                <w:kern w:val="0"/>
                <w:szCs w:val="21"/>
              </w:rPr>
              <w:t>B</w:t>
            </w:r>
            <w:r w:rsidRPr="00BB0A4D">
              <w:rPr>
                <w:rFonts w:asciiTheme="minorEastAsia" w:hAnsiTheme="minorEastAsia" w:cs="Times New Roman" w:hint="eastAsia"/>
                <w:color w:val="000000"/>
                <w:kern w:val="0"/>
                <w:szCs w:val="21"/>
              </w:rPr>
              <w:t>□</w:t>
            </w:r>
          </w:p>
        </w:tc>
        <w:tc>
          <w:tcPr>
            <w:tcW w:w="320" w:type="pct"/>
            <w:tcBorders>
              <w:top w:val="single" w:sz="4" w:space="0" w:color="auto"/>
              <w:bottom w:val="single" w:sz="4" w:space="0" w:color="auto"/>
            </w:tcBorders>
            <w:shd w:val="clear" w:color="auto" w:fill="auto"/>
            <w:vAlign w:val="center"/>
          </w:tcPr>
          <w:p w:rsidR="004B3DD9" w:rsidRPr="00BB0A4D" w:rsidRDefault="004B3DD9" w:rsidP="00A62DFA">
            <w:pPr>
              <w:widowControl/>
              <w:jc w:val="center"/>
              <w:rPr>
                <w:rFonts w:asciiTheme="minorEastAsia" w:hAnsiTheme="minorEastAsia" w:cs="Times New Roman"/>
                <w:color w:val="000000"/>
                <w:kern w:val="0"/>
                <w:szCs w:val="21"/>
              </w:rPr>
            </w:pPr>
            <w:r w:rsidRPr="00BB0A4D">
              <w:rPr>
                <w:rFonts w:asciiTheme="minorEastAsia" w:hAnsiTheme="minorEastAsia" w:cs="Times New Roman"/>
                <w:color w:val="000000"/>
                <w:kern w:val="0"/>
                <w:szCs w:val="21"/>
              </w:rPr>
              <w:t>C</w:t>
            </w:r>
            <w:r w:rsidRPr="00BB0A4D">
              <w:rPr>
                <w:rFonts w:asciiTheme="minorEastAsia" w:hAnsiTheme="minorEastAsia" w:cs="Times New Roman" w:hint="eastAsia"/>
                <w:color w:val="000000"/>
                <w:kern w:val="0"/>
                <w:szCs w:val="21"/>
              </w:rPr>
              <w:t>□</w:t>
            </w:r>
          </w:p>
        </w:tc>
        <w:tc>
          <w:tcPr>
            <w:tcW w:w="321" w:type="pct"/>
            <w:tcBorders>
              <w:top w:val="single" w:sz="4" w:space="0" w:color="auto"/>
              <w:bottom w:val="single" w:sz="4" w:space="0" w:color="auto"/>
              <w:right w:val="single" w:sz="4" w:space="0" w:color="auto"/>
            </w:tcBorders>
            <w:shd w:val="clear" w:color="auto" w:fill="auto"/>
            <w:vAlign w:val="center"/>
          </w:tcPr>
          <w:p w:rsidR="004B3DD9" w:rsidRPr="00BB0A4D" w:rsidRDefault="004B3DD9" w:rsidP="00A62DFA">
            <w:pPr>
              <w:widowControl/>
              <w:jc w:val="center"/>
              <w:rPr>
                <w:rFonts w:asciiTheme="minorEastAsia" w:hAnsiTheme="minorEastAsia" w:cs="Times New Roman"/>
                <w:color w:val="000000"/>
                <w:kern w:val="0"/>
                <w:szCs w:val="21"/>
              </w:rPr>
            </w:pPr>
            <w:r w:rsidRPr="00BB0A4D">
              <w:rPr>
                <w:rFonts w:asciiTheme="minorEastAsia" w:hAnsiTheme="minorEastAsia" w:cs="Times New Roman"/>
                <w:color w:val="000000"/>
                <w:kern w:val="0"/>
                <w:szCs w:val="21"/>
              </w:rPr>
              <w:t>D</w:t>
            </w:r>
            <w:r w:rsidRPr="00BB0A4D">
              <w:rPr>
                <w:rFonts w:asciiTheme="minorEastAsia" w:hAnsiTheme="minorEastAsia" w:cs="Times New Roman" w:hint="eastAsia"/>
                <w:color w:val="000000"/>
                <w:kern w:val="0"/>
                <w:szCs w:val="21"/>
              </w:rPr>
              <w:t>□</w:t>
            </w:r>
          </w:p>
        </w:tc>
      </w:tr>
      <w:tr w:rsidR="004B3DD9" w:rsidRPr="00BB0A4D" w:rsidTr="00D31479">
        <w:trPr>
          <w:trHeight w:val="454"/>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4B3DD9" w:rsidRPr="00BB0A4D" w:rsidRDefault="004B3DD9" w:rsidP="00A62DFA">
            <w:pPr>
              <w:widowControl/>
              <w:jc w:val="center"/>
              <w:rPr>
                <w:rFonts w:asciiTheme="minorEastAsia" w:hAnsiTheme="minorEastAsia" w:cs="宋体"/>
                <w:color w:val="000000"/>
                <w:kern w:val="0"/>
                <w:szCs w:val="21"/>
              </w:rPr>
            </w:pPr>
            <w:r w:rsidRPr="00BB0A4D">
              <w:rPr>
                <w:rFonts w:asciiTheme="minorEastAsia" w:hAnsiTheme="minorEastAsia" w:cs="宋体" w:hint="eastAsia"/>
                <w:color w:val="000000"/>
                <w:kern w:val="0"/>
                <w:szCs w:val="21"/>
              </w:rPr>
              <w:t>2</w:t>
            </w:r>
          </w:p>
        </w:tc>
        <w:tc>
          <w:tcPr>
            <w:tcW w:w="3203" w:type="pct"/>
            <w:tcBorders>
              <w:top w:val="nil"/>
              <w:left w:val="nil"/>
              <w:bottom w:val="single" w:sz="4" w:space="0" w:color="auto"/>
              <w:right w:val="single" w:sz="4" w:space="0" w:color="auto"/>
            </w:tcBorders>
            <w:shd w:val="clear" w:color="auto" w:fill="auto"/>
            <w:noWrap/>
            <w:vAlign w:val="center"/>
            <w:hideMark/>
          </w:tcPr>
          <w:p w:rsidR="004B3DD9" w:rsidRPr="00BB0A4D" w:rsidRDefault="004B3DD9" w:rsidP="00A62DFA">
            <w:pPr>
              <w:widowControl/>
              <w:jc w:val="left"/>
              <w:rPr>
                <w:rFonts w:asciiTheme="minorEastAsia" w:hAnsiTheme="minorEastAsia" w:cs="宋体"/>
                <w:color w:val="000000"/>
                <w:kern w:val="0"/>
                <w:szCs w:val="21"/>
              </w:rPr>
            </w:pPr>
            <w:r w:rsidRPr="00BB0A4D">
              <w:rPr>
                <w:rFonts w:asciiTheme="minorEastAsia" w:hAnsiTheme="minorEastAsia" w:cs="宋体" w:hint="eastAsia"/>
                <w:color w:val="000000"/>
                <w:kern w:val="0"/>
                <w:szCs w:val="21"/>
              </w:rPr>
              <w:t>培养方案系统性强，课程体系结构设计合理</w:t>
            </w:r>
          </w:p>
        </w:tc>
        <w:tc>
          <w:tcPr>
            <w:tcW w:w="320" w:type="pct"/>
            <w:tcBorders>
              <w:top w:val="single" w:sz="4" w:space="0" w:color="auto"/>
              <w:left w:val="single" w:sz="4" w:space="0" w:color="auto"/>
              <w:bottom w:val="single" w:sz="4" w:space="0" w:color="auto"/>
            </w:tcBorders>
            <w:shd w:val="clear" w:color="auto" w:fill="auto"/>
            <w:noWrap/>
            <w:vAlign w:val="center"/>
            <w:hideMark/>
          </w:tcPr>
          <w:p w:rsidR="004B3DD9" w:rsidRPr="00BB0A4D" w:rsidRDefault="004B3DD9" w:rsidP="00A62DFA">
            <w:pPr>
              <w:widowControl/>
              <w:jc w:val="center"/>
              <w:rPr>
                <w:rFonts w:asciiTheme="minorEastAsia" w:hAnsiTheme="minorEastAsia" w:cs="Times New Roman"/>
                <w:color w:val="000000"/>
                <w:kern w:val="0"/>
                <w:szCs w:val="21"/>
              </w:rPr>
            </w:pPr>
            <w:r w:rsidRPr="00BB0A4D">
              <w:rPr>
                <w:rFonts w:asciiTheme="minorEastAsia" w:hAnsiTheme="minorEastAsia" w:cs="Times New Roman"/>
                <w:color w:val="000000"/>
                <w:kern w:val="0"/>
                <w:szCs w:val="21"/>
              </w:rPr>
              <w:t>A</w:t>
            </w:r>
            <w:r w:rsidRPr="00BB0A4D">
              <w:rPr>
                <w:rFonts w:asciiTheme="minorEastAsia" w:hAnsiTheme="minorEastAsia" w:cs="Times New Roman" w:hint="eastAsia"/>
                <w:color w:val="000000"/>
                <w:kern w:val="0"/>
                <w:szCs w:val="21"/>
              </w:rPr>
              <w:t>□</w:t>
            </w:r>
          </w:p>
        </w:tc>
        <w:tc>
          <w:tcPr>
            <w:tcW w:w="320" w:type="pct"/>
            <w:tcBorders>
              <w:top w:val="single" w:sz="4" w:space="0" w:color="auto"/>
              <w:bottom w:val="single" w:sz="4" w:space="0" w:color="auto"/>
            </w:tcBorders>
            <w:shd w:val="clear" w:color="auto" w:fill="auto"/>
            <w:vAlign w:val="center"/>
          </w:tcPr>
          <w:p w:rsidR="004B3DD9" w:rsidRPr="00BB0A4D" w:rsidRDefault="004B3DD9" w:rsidP="00A62DFA">
            <w:pPr>
              <w:widowControl/>
              <w:jc w:val="center"/>
              <w:rPr>
                <w:rFonts w:asciiTheme="minorEastAsia" w:hAnsiTheme="minorEastAsia" w:cs="Times New Roman"/>
                <w:color w:val="000000"/>
                <w:kern w:val="0"/>
                <w:szCs w:val="21"/>
              </w:rPr>
            </w:pPr>
            <w:r w:rsidRPr="00BB0A4D">
              <w:rPr>
                <w:rFonts w:asciiTheme="minorEastAsia" w:hAnsiTheme="minorEastAsia" w:cs="Times New Roman"/>
                <w:color w:val="000000"/>
                <w:kern w:val="0"/>
                <w:szCs w:val="21"/>
              </w:rPr>
              <w:t>B</w:t>
            </w:r>
            <w:r w:rsidRPr="00BB0A4D">
              <w:rPr>
                <w:rFonts w:asciiTheme="minorEastAsia" w:hAnsiTheme="minorEastAsia" w:cs="Times New Roman" w:hint="eastAsia"/>
                <w:color w:val="000000"/>
                <w:kern w:val="0"/>
                <w:szCs w:val="21"/>
              </w:rPr>
              <w:t>□</w:t>
            </w:r>
          </w:p>
        </w:tc>
        <w:tc>
          <w:tcPr>
            <w:tcW w:w="320" w:type="pct"/>
            <w:tcBorders>
              <w:top w:val="single" w:sz="4" w:space="0" w:color="auto"/>
              <w:bottom w:val="single" w:sz="4" w:space="0" w:color="auto"/>
            </w:tcBorders>
            <w:shd w:val="clear" w:color="auto" w:fill="auto"/>
            <w:vAlign w:val="center"/>
          </w:tcPr>
          <w:p w:rsidR="004B3DD9" w:rsidRPr="00BB0A4D" w:rsidRDefault="004B3DD9" w:rsidP="00A62DFA">
            <w:pPr>
              <w:widowControl/>
              <w:jc w:val="center"/>
              <w:rPr>
                <w:rFonts w:asciiTheme="minorEastAsia" w:hAnsiTheme="minorEastAsia" w:cs="Times New Roman"/>
                <w:color w:val="000000"/>
                <w:kern w:val="0"/>
                <w:szCs w:val="21"/>
              </w:rPr>
            </w:pPr>
            <w:r w:rsidRPr="00BB0A4D">
              <w:rPr>
                <w:rFonts w:asciiTheme="minorEastAsia" w:hAnsiTheme="minorEastAsia" w:cs="Times New Roman"/>
                <w:color w:val="000000"/>
                <w:kern w:val="0"/>
                <w:szCs w:val="21"/>
              </w:rPr>
              <w:t>C</w:t>
            </w:r>
            <w:r w:rsidRPr="00BB0A4D">
              <w:rPr>
                <w:rFonts w:asciiTheme="minorEastAsia" w:hAnsiTheme="minorEastAsia" w:cs="Times New Roman" w:hint="eastAsia"/>
                <w:color w:val="000000"/>
                <w:kern w:val="0"/>
                <w:szCs w:val="21"/>
              </w:rPr>
              <w:t>□</w:t>
            </w:r>
          </w:p>
        </w:tc>
        <w:tc>
          <w:tcPr>
            <w:tcW w:w="321" w:type="pct"/>
            <w:tcBorders>
              <w:top w:val="single" w:sz="4" w:space="0" w:color="auto"/>
              <w:bottom w:val="single" w:sz="4" w:space="0" w:color="auto"/>
              <w:right w:val="single" w:sz="4" w:space="0" w:color="auto"/>
            </w:tcBorders>
            <w:shd w:val="clear" w:color="auto" w:fill="auto"/>
            <w:vAlign w:val="center"/>
          </w:tcPr>
          <w:p w:rsidR="004B3DD9" w:rsidRPr="00BB0A4D" w:rsidRDefault="004B3DD9" w:rsidP="00A62DFA">
            <w:pPr>
              <w:widowControl/>
              <w:jc w:val="center"/>
              <w:rPr>
                <w:rFonts w:asciiTheme="minorEastAsia" w:hAnsiTheme="minorEastAsia" w:cs="Times New Roman"/>
                <w:color w:val="000000"/>
                <w:kern w:val="0"/>
                <w:szCs w:val="21"/>
              </w:rPr>
            </w:pPr>
            <w:r w:rsidRPr="00BB0A4D">
              <w:rPr>
                <w:rFonts w:asciiTheme="minorEastAsia" w:hAnsiTheme="minorEastAsia" w:cs="Times New Roman"/>
                <w:color w:val="000000"/>
                <w:kern w:val="0"/>
                <w:szCs w:val="21"/>
              </w:rPr>
              <w:t>D</w:t>
            </w:r>
            <w:r w:rsidRPr="00BB0A4D">
              <w:rPr>
                <w:rFonts w:asciiTheme="minorEastAsia" w:hAnsiTheme="minorEastAsia" w:cs="Times New Roman" w:hint="eastAsia"/>
                <w:color w:val="000000"/>
                <w:kern w:val="0"/>
                <w:szCs w:val="21"/>
              </w:rPr>
              <w:t>□</w:t>
            </w:r>
          </w:p>
        </w:tc>
      </w:tr>
      <w:tr w:rsidR="004B3DD9" w:rsidRPr="00BB0A4D" w:rsidTr="00D31479">
        <w:trPr>
          <w:trHeight w:val="454"/>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4B3DD9" w:rsidRPr="00BB0A4D" w:rsidRDefault="004B3DD9" w:rsidP="00A62DFA">
            <w:pPr>
              <w:widowControl/>
              <w:jc w:val="center"/>
              <w:rPr>
                <w:rFonts w:asciiTheme="minorEastAsia" w:hAnsiTheme="minorEastAsia" w:cs="宋体"/>
                <w:color w:val="000000"/>
                <w:kern w:val="0"/>
                <w:szCs w:val="21"/>
              </w:rPr>
            </w:pPr>
            <w:r w:rsidRPr="00BB0A4D">
              <w:rPr>
                <w:rFonts w:asciiTheme="minorEastAsia" w:hAnsiTheme="minorEastAsia" w:cs="宋体" w:hint="eastAsia"/>
                <w:color w:val="000000"/>
                <w:kern w:val="0"/>
                <w:szCs w:val="21"/>
              </w:rPr>
              <w:t>3</w:t>
            </w:r>
          </w:p>
        </w:tc>
        <w:tc>
          <w:tcPr>
            <w:tcW w:w="3203" w:type="pct"/>
            <w:tcBorders>
              <w:top w:val="nil"/>
              <w:left w:val="nil"/>
              <w:bottom w:val="single" w:sz="4" w:space="0" w:color="auto"/>
              <w:right w:val="single" w:sz="4" w:space="0" w:color="auto"/>
            </w:tcBorders>
            <w:shd w:val="clear" w:color="auto" w:fill="auto"/>
            <w:noWrap/>
            <w:vAlign w:val="center"/>
            <w:hideMark/>
          </w:tcPr>
          <w:p w:rsidR="004B3DD9" w:rsidRPr="00BB0A4D" w:rsidRDefault="004B3DD9" w:rsidP="00A62DFA">
            <w:pPr>
              <w:widowControl/>
              <w:jc w:val="left"/>
              <w:rPr>
                <w:rFonts w:asciiTheme="minorEastAsia" w:hAnsiTheme="minorEastAsia" w:cs="宋体"/>
                <w:color w:val="000000"/>
                <w:kern w:val="0"/>
                <w:szCs w:val="21"/>
              </w:rPr>
            </w:pPr>
            <w:r w:rsidRPr="00BB0A4D">
              <w:rPr>
                <w:rFonts w:asciiTheme="minorEastAsia" w:hAnsiTheme="minorEastAsia" w:cs="宋体" w:hint="eastAsia"/>
                <w:color w:val="000000"/>
                <w:kern w:val="0"/>
                <w:szCs w:val="21"/>
              </w:rPr>
              <w:t>师资队伍结构合理，教师教学投入明显</w:t>
            </w:r>
          </w:p>
        </w:tc>
        <w:tc>
          <w:tcPr>
            <w:tcW w:w="320" w:type="pct"/>
            <w:tcBorders>
              <w:top w:val="single" w:sz="4" w:space="0" w:color="auto"/>
              <w:left w:val="single" w:sz="4" w:space="0" w:color="auto"/>
              <w:bottom w:val="single" w:sz="4" w:space="0" w:color="auto"/>
            </w:tcBorders>
            <w:shd w:val="clear" w:color="auto" w:fill="auto"/>
            <w:noWrap/>
            <w:vAlign w:val="center"/>
            <w:hideMark/>
          </w:tcPr>
          <w:p w:rsidR="004B3DD9" w:rsidRPr="00BB0A4D" w:rsidRDefault="004B3DD9" w:rsidP="00A62DFA">
            <w:pPr>
              <w:widowControl/>
              <w:jc w:val="center"/>
              <w:rPr>
                <w:rFonts w:asciiTheme="minorEastAsia" w:hAnsiTheme="minorEastAsia" w:cs="Times New Roman"/>
                <w:color w:val="000000"/>
                <w:kern w:val="0"/>
                <w:szCs w:val="21"/>
              </w:rPr>
            </w:pPr>
            <w:r w:rsidRPr="00BB0A4D">
              <w:rPr>
                <w:rFonts w:asciiTheme="minorEastAsia" w:hAnsiTheme="minorEastAsia" w:cs="Times New Roman"/>
                <w:color w:val="000000"/>
                <w:kern w:val="0"/>
                <w:szCs w:val="21"/>
              </w:rPr>
              <w:t>A</w:t>
            </w:r>
            <w:r w:rsidRPr="00BB0A4D">
              <w:rPr>
                <w:rFonts w:asciiTheme="minorEastAsia" w:hAnsiTheme="minorEastAsia" w:cs="Times New Roman" w:hint="eastAsia"/>
                <w:color w:val="000000"/>
                <w:kern w:val="0"/>
                <w:szCs w:val="21"/>
              </w:rPr>
              <w:t>□</w:t>
            </w:r>
          </w:p>
        </w:tc>
        <w:tc>
          <w:tcPr>
            <w:tcW w:w="320" w:type="pct"/>
            <w:tcBorders>
              <w:top w:val="single" w:sz="4" w:space="0" w:color="auto"/>
              <w:bottom w:val="single" w:sz="4" w:space="0" w:color="auto"/>
            </w:tcBorders>
            <w:shd w:val="clear" w:color="auto" w:fill="auto"/>
            <w:vAlign w:val="center"/>
          </w:tcPr>
          <w:p w:rsidR="004B3DD9" w:rsidRPr="00BB0A4D" w:rsidRDefault="004B3DD9" w:rsidP="00A62DFA">
            <w:pPr>
              <w:widowControl/>
              <w:jc w:val="center"/>
              <w:rPr>
                <w:rFonts w:asciiTheme="minorEastAsia" w:hAnsiTheme="minorEastAsia" w:cs="Times New Roman"/>
                <w:color w:val="000000"/>
                <w:kern w:val="0"/>
                <w:szCs w:val="21"/>
              </w:rPr>
            </w:pPr>
            <w:r w:rsidRPr="00BB0A4D">
              <w:rPr>
                <w:rFonts w:asciiTheme="minorEastAsia" w:hAnsiTheme="minorEastAsia" w:cs="Times New Roman"/>
                <w:color w:val="000000"/>
                <w:kern w:val="0"/>
                <w:szCs w:val="21"/>
              </w:rPr>
              <w:t>B</w:t>
            </w:r>
            <w:r w:rsidRPr="00BB0A4D">
              <w:rPr>
                <w:rFonts w:asciiTheme="minorEastAsia" w:hAnsiTheme="minorEastAsia" w:cs="Times New Roman" w:hint="eastAsia"/>
                <w:color w:val="000000"/>
                <w:kern w:val="0"/>
                <w:szCs w:val="21"/>
              </w:rPr>
              <w:t>□</w:t>
            </w:r>
          </w:p>
        </w:tc>
        <w:tc>
          <w:tcPr>
            <w:tcW w:w="320" w:type="pct"/>
            <w:tcBorders>
              <w:top w:val="single" w:sz="4" w:space="0" w:color="auto"/>
              <w:bottom w:val="single" w:sz="4" w:space="0" w:color="auto"/>
            </w:tcBorders>
            <w:shd w:val="clear" w:color="auto" w:fill="auto"/>
            <w:vAlign w:val="center"/>
          </w:tcPr>
          <w:p w:rsidR="004B3DD9" w:rsidRPr="00BB0A4D" w:rsidRDefault="004B3DD9" w:rsidP="00A62DFA">
            <w:pPr>
              <w:widowControl/>
              <w:jc w:val="center"/>
              <w:rPr>
                <w:rFonts w:asciiTheme="minorEastAsia" w:hAnsiTheme="minorEastAsia" w:cs="Times New Roman"/>
                <w:color w:val="000000"/>
                <w:kern w:val="0"/>
                <w:szCs w:val="21"/>
              </w:rPr>
            </w:pPr>
            <w:r w:rsidRPr="00BB0A4D">
              <w:rPr>
                <w:rFonts w:asciiTheme="minorEastAsia" w:hAnsiTheme="minorEastAsia" w:cs="Times New Roman"/>
                <w:color w:val="000000"/>
                <w:kern w:val="0"/>
                <w:szCs w:val="21"/>
              </w:rPr>
              <w:t>C</w:t>
            </w:r>
            <w:r w:rsidRPr="00BB0A4D">
              <w:rPr>
                <w:rFonts w:asciiTheme="minorEastAsia" w:hAnsiTheme="minorEastAsia" w:cs="Times New Roman" w:hint="eastAsia"/>
                <w:color w:val="000000"/>
                <w:kern w:val="0"/>
                <w:szCs w:val="21"/>
              </w:rPr>
              <w:t>□</w:t>
            </w:r>
          </w:p>
        </w:tc>
        <w:tc>
          <w:tcPr>
            <w:tcW w:w="321" w:type="pct"/>
            <w:tcBorders>
              <w:top w:val="single" w:sz="4" w:space="0" w:color="auto"/>
              <w:bottom w:val="single" w:sz="4" w:space="0" w:color="auto"/>
              <w:right w:val="single" w:sz="4" w:space="0" w:color="auto"/>
            </w:tcBorders>
            <w:shd w:val="clear" w:color="auto" w:fill="auto"/>
            <w:vAlign w:val="center"/>
          </w:tcPr>
          <w:p w:rsidR="004B3DD9" w:rsidRPr="00BB0A4D" w:rsidRDefault="004B3DD9" w:rsidP="00A62DFA">
            <w:pPr>
              <w:widowControl/>
              <w:jc w:val="center"/>
              <w:rPr>
                <w:rFonts w:asciiTheme="minorEastAsia" w:hAnsiTheme="minorEastAsia" w:cs="Times New Roman"/>
                <w:color w:val="000000"/>
                <w:kern w:val="0"/>
                <w:szCs w:val="21"/>
              </w:rPr>
            </w:pPr>
            <w:r w:rsidRPr="00BB0A4D">
              <w:rPr>
                <w:rFonts w:asciiTheme="minorEastAsia" w:hAnsiTheme="minorEastAsia" w:cs="Times New Roman"/>
                <w:color w:val="000000"/>
                <w:kern w:val="0"/>
                <w:szCs w:val="21"/>
              </w:rPr>
              <w:t>D</w:t>
            </w:r>
            <w:r w:rsidRPr="00BB0A4D">
              <w:rPr>
                <w:rFonts w:asciiTheme="minorEastAsia" w:hAnsiTheme="minorEastAsia" w:cs="Times New Roman" w:hint="eastAsia"/>
                <w:color w:val="000000"/>
                <w:kern w:val="0"/>
                <w:szCs w:val="21"/>
              </w:rPr>
              <w:t>□</w:t>
            </w:r>
          </w:p>
        </w:tc>
      </w:tr>
      <w:tr w:rsidR="004B3DD9" w:rsidRPr="00BB0A4D" w:rsidTr="00D31479">
        <w:trPr>
          <w:trHeight w:val="454"/>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4B3DD9" w:rsidRPr="00BB0A4D" w:rsidRDefault="004B3DD9" w:rsidP="00A62DFA">
            <w:pPr>
              <w:widowControl/>
              <w:jc w:val="center"/>
              <w:rPr>
                <w:rFonts w:asciiTheme="minorEastAsia" w:hAnsiTheme="minorEastAsia" w:cs="宋体"/>
                <w:color w:val="000000"/>
                <w:kern w:val="0"/>
                <w:szCs w:val="21"/>
              </w:rPr>
            </w:pPr>
            <w:r w:rsidRPr="00BB0A4D">
              <w:rPr>
                <w:rFonts w:asciiTheme="minorEastAsia" w:hAnsiTheme="minorEastAsia" w:cs="宋体" w:hint="eastAsia"/>
                <w:color w:val="000000"/>
                <w:kern w:val="0"/>
                <w:szCs w:val="21"/>
              </w:rPr>
              <w:t>4</w:t>
            </w:r>
          </w:p>
        </w:tc>
        <w:tc>
          <w:tcPr>
            <w:tcW w:w="3203" w:type="pct"/>
            <w:tcBorders>
              <w:top w:val="nil"/>
              <w:left w:val="nil"/>
              <w:bottom w:val="single" w:sz="4" w:space="0" w:color="auto"/>
              <w:right w:val="single" w:sz="4" w:space="0" w:color="auto"/>
            </w:tcBorders>
            <w:shd w:val="clear" w:color="auto" w:fill="auto"/>
            <w:noWrap/>
            <w:vAlign w:val="center"/>
            <w:hideMark/>
          </w:tcPr>
          <w:p w:rsidR="004B3DD9" w:rsidRPr="00BB0A4D" w:rsidRDefault="004B3DD9" w:rsidP="00A62DFA">
            <w:pPr>
              <w:widowControl/>
              <w:jc w:val="left"/>
              <w:rPr>
                <w:rFonts w:asciiTheme="minorEastAsia" w:hAnsiTheme="minorEastAsia" w:cs="宋体"/>
                <w:color w:val="000000"/>
                <w:kern w:val="0"/>
                <w:szCs w:val="21"/>
              </w:rPr>
            </w:pPr>
            <w:r w:rsidRPr="00BB0A4D">
              <w:rPr>
                <w:rFonts w:asciiTheme="minorEastAsia" w:hAnsiTheme="minorEastAsia" w:cs="宋体" w:hint="eastAsia"/>
                <w:color w:val="000000"/>
                <w:kern w:val="0"/>
                <w:szCs w:val="21"/>
              </w:rPr>
              <w:t>教学过程执行到位，教学建设与改革效果明显</w:t>
            </w:r>
          </w:p>
        </w:tc>
        <w:tc>
          <w:tcPr>
            <w:tcW w:w="320" w:type="pct"/>
            <w:tcBorders>
              <w:top w:val="single" w:sz="4" w:space="0" w:color="auto"/>
              <w:left w:val="single" w:sz="4" w:space="0" w:color="auto"/>
              <w:bottom w:val="single" w:sz="4" w:space="0" w:color="auto"/>
            </w:tcBorders>
            <w:shd w:val="clear" w:color="auto" w:fill="auto"/>
            <w:noWrap/>
            <w:vAlign w:val="center"/>
            <w:hideMark/>
          </w:tcPr>
          <w:p w:rsidR="004B3DD9" w:rsidRPr="00BB0A4D" w:rsidRDefault="004B3DD9" w:rsidP="00A62DFA">
            <w:pPr>
              <w:widowControl/>
              <w:jc w:val="center"/>
              <w:rPr>
                <w:rFonts w:asciiTheme="minorEastAsia" w:hAnsiTheme="minorEastAsia" w:cs="Times New Roman"/>
                <w:color w:val="000000"/>
                <w:kern w:val="0"/>
                <w:szCs w:val="21"/>
              </w:rPr>
            </w:pPr>
            <w:r w:rsidRPr="00BB0A4D">
              <w:rPr>
                <w:rFonts w:asciiTheme="minorEastAsia" w:hAnsiTheme="minorEastAsia" w:cs="Times New Roman"/>
                <w:color w:val="000000"/>
                <w:kern w:val="0"/>
                <w:szCs w:val="21"/>
              </w:rPr>
              <w:t>A</w:t>
            </w:r>
            <w:r w:rsidRPr="00BB0A4D">
              <w:rPr>
                <w:rFonts w:asciiTheme="minorEastAsia" w:hAnsiTheme="minorEastAsia" w:cs="Times New Roman" w:hint="eastAsia"/>
                <w:color w:val="000000"/>
                <w:kern w:val="0"/>
                <w:szCs w:val="21"/>
              </w:rPr>
              <w:t>□</w:t>
            </w:r>
          </w:p>
        </w:tc>
        <w:tc>
          <w:tcPr>
            <w:tcW w:w="320" w:type="pct"/>
            <w:tcBorders>
              <w:top w:val="single" w:sz="4" w:space="0" w:color="auto"/>
              <w:bottom w:val="single" w:sz="4" w:space="0" w:color="auto"/>
            </w:tcBorders>
            <w:shd w:val="clear" w:color="auto" w:fill="auto"/>
            <w:vAlign w:val="center"/>
          </w:tcPr>
          <w:p w:rsidR="004B3DD9" w:rsidRPr="00BB0A4D" w:rsidRDefault="004B3DD9" w:rsidP="00A62DFA">
            <w:pPr>
              <w:widowControl/>
              <w:jc w:val="center"/>
              <w:rPr>
                <w:rFonts w:asciiTheme="minorEastAsia" w:hAnsiTheme="minorEastAsia" w:cs="Times New Roman"/>
                <w:color w:val="000000"/>
                <w:kern w:val="0"/>
                <w:szCs w:val="21"/>
              </w:rPr>
            </w:pPr>
            <w:r w:rsidRPr="00BB0A4D">
              <w:rPr>
                <w:rFonts w:asciiTheme="minorEastAsia" w:hAnsiTheme="minorEastAsia" w:cs="Times New Roman"/>
                <w:color w:val="000000"/>
                <w:kern w:val="0"/>
                <w:szCs w:val="21"/>
              </w:rPr>
              <w:t>B</w:t>
            </w:r>
            <w:r w:rsidRPr="00BB0A4D">
              <w:rPr>
                <w:rFonts w:asciiTheme="minorEastAsia" w:hAnsiTheme="minorEastAsia" w:cs="Times New Roman" w:hint="eastAsia"/>
                <w:color w:val="000000"/>
                <w:kern w:val="0"/>
                <w:szCs w:val="21"/>
              </w:rPr>
              <w:t>□</w:t>
            </w:r>
          </w:p>
        </w:tc>
        <w:tc>
          <w:tcPr>
            <w:tcW w:w="320" w:type="pct"/>
            <w:tcBorders>
              <w:top w:val="single" w:sz="4" w:space="0" w:color="auto"/>
              <w:bottom w:val="single" w:sz="4" w:space="0" w:color="auto"/>
            </w:tcBorders>
            <w:shd w:val="clear" w:color="auto" w:fill="auto"/>
            <w:vAlign w:val="center"/>
          </w:tcPr>
          <w:p w:rsidR="004B3DD9" w:rsidRPr="00BB0A4D" w:rsidRDefault="004B3DD9" w:rsidP="00A62DFA">
            <w:pPr>
              <w:widowControl/>
              <w:jc w:val="center"/>
              <w:rPr>
                <w:rFonts w:asciiTheme="minorEastAsia" w:hAnsiTheme="minorEastAsia" w:cs="Times New Roman"/>
                <w:color w:val="000000"/>
                <w:kern w:val="0"/>
                <w:szCs w:val="21"/>
              </w:rPr>
            </w:pPr>
            <w:r w:rsidRPr="00BB0A4D">
              <w:rPr>
                <w:rFonts w:asciiTheme="minorEastAsia" w:hAnsiTheme="minorEastAsia" w:cs="Times New Roman"/>
                <w:color w:val="000000"/>
                <w:kern w:val="0"/>
                <w:szCs w:val="21"/>
              </w:rPr>
              <w:t>C</w:t>
            </w:r>
            <w:r w:rsidRPr="00BB0A4D">
              <w:rPr>
                <w:rFonts w:asciiTheme="minorEastAsia" w:hAnsiTheme="minorEastAsia" w:cs="Times New Roman" w:hint="eastAsia"/>
                <w:color w:val="000000"/>
                <w:kern w:val="0"/>
                <w:szCs w:val="21"/>
              </w:rPr>
              <w:t>□</w:t>
            </w:r>
          </w:p>
        </w:tc>
        <w:tc>
          <w:tcPr>
            <w:tcW w:w="321" w:type="pct"/>
            <w:tcBorders>
              <w:top w:val="single" w:sz="4" w:space="0" w:color="auto"/>
              <w:bottom w:val="single" w:sz="4" w:space="0" w:color="auto"/>
              <w:right w:val="single" w:sz="4" w:space="0" w:color="auto"/>
            </w:tcBorders>
            <w:shd w:val="clear" w:color="auto" w:fill="auto"/>
            <w:vAlign w:val="center"/>
          </w:tcPr>
          <w:p w:rsidR="004B3DD9" w:rsidRPr="00BB0A4D" w:rsidRDefault="004B3DD9" w:rsidP="00A62DFA">
            <w:pPr>
              <w:widowControl/>
              <w:jc w:val="center"/>
              <w:rPr>
                <w:rFonts w:asciiTheme="minorEastAsia" w:hAnsiTheme="minorEastAsia" w:cs="Times New Roman"/>
                <w:color w:val="000000"/>
                <w:kern w:val="0"/>
                <w:szCs w:val="21"/>
              </w:rPr>
            </w:pPr>
            <w:r w:rsidRPr="00BB0A4D">
              <w:rPr>
                <w:rFonts w:asciiTheme="minorEastAsia" w:hAnsiTheme="minorEastAsia" w:cs="Times New Roman"/>
                <w:color w:val="000000"/>
                <w:kern w:val="0"/>
                <w:szCs w:val="21"/>
              </w:rPr>
              <w:t>D</w:t>
            </w:r>
            <w:r w:rsidRPr="00BB0A4D">
              <w:rPr>
                <w:rFonts w:asciiTheme="minorEastAsia" w:hAnsiTheme="minorEastAsia" w:cs="Times New Roman" w:hint="eastAsia"/>
                <w:color w:val="000000"/>
                <w:kern w:val="0"/>
                <w:szCs w:val="21"/>
              </w:rPr>
              <w:t>□</w:t>
            </w:r>
          </w:p>
        </w:tc>
      </w:tr>
      <w:tr w:rsidR="004B3DD9" w:rsidRPr="00BB0A4D" w:rsidTr="00D31479">
        <w:trPr>
          <w:trHeight w:val="454"/>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4B3DD9" w:rsidRPr="00BB0A4D" w:rsidRDefault="004B3DD9" w:rsidP="00A62DFA">
            <w:pPr>
              <w:widowControl/>
              <w:jc w:val="center"/>
              <w:rPr>
                <w:rFonts w:asciiTheme="minorEastAsia" w:hAnsiTheme="minorEastAsia" w:cs="宋体"/>
                <w:color w:val="000000"/>
                <w:kern w:val="0"/>
                <w:szCs w:val="21"/>
              </w:rPr>
            </w:pPr>
            <w:r w:rsidRPr="00BB0A4D">
              <w:rPr>
                <w:rFonts w:asciiTheme="minorEastAsia" w:hAnsiTheme="minorEastAsia" w:cs="宋体" w:hint="eastAsia"/>
                <w:color w:val="000000"/>
                <w:kern w:val="0"/>
                <w:szCs w:val="21"/>
              </w:rPr>
              <w:t>5</w:t>
            </w:r>
          </w:p>
        </w:tc>
        <w:tc>
          <w:tcPr>
            <w:tcW w:w="3203" w:type="pct"/>
            <w:tcBorders>
              <w:top w:val="nil"/>
              <w:left w:val="nil"/>
              <w:bottom w:val="single" w:sz="4" w:space="0" w:color="auto"/>
              <w:right w:val="single" w:sz="4" w:space="0" w:color="auto"/>
            </w:tcBorders>
            <w:shd w:val="clear" w:color="auto" w:fill="auto"/>
            <w:noWrap/>
            <w:vAlign w:val="center"/>
            <w:hideMark/>
          </w:tcPr>
          <w:p w:rsidR="004B3DD9" w:rsidRPr="00BB0A4D" w:rsidRDefault="004B3DD9" w:rsidP="00A62DFA">
            <w:pPr>
              <w:widowControl/>
              <w:jc w:val="left"/>
              <w:rPr>
                <w:rFonts w:asciiTheme="minorEastAsia" w:hAnsiTheme="minorEastAsia" w:cs="宋体"/>
                <w:color w:val="000000"/>
                <w:kern w:val="0"/>
                <w:szCs w:val="21"/>
              </w:rPr>
            </w:pPr>
            <w:r w:rsidRPr="00BB0A4D">
              <w:rPr>
                <w:rFonts w:asciiTheme="minorEastAsia" w:hAnsiTheme="minorEastAsia" w:cs="宋体" w:hint="eastAsia"/>
                <w:color w:val="000000"/>
                <w:kern w:val="0"/>
                <w:szCs w:val="21"/>
              </w:rPr>
              <w:t>教学资源与条件充足，利用率高，教学环境良好</w:t>
            </w:r>
          </w:p>
        </w:tc>
        <w:tc>
          <w:tcPr>
            <w:tcW w:w="320" w:type="pct"/>
            <w:tcBorders>
              <w:top w:val="single" w:sz="4" w:space="0" w:color="auto"/>
              <w:left w:val="single" w:sz="4" w:space="0" w:color="auto"/>
              <w:bottom w:val="single" w:sz="4" w:space="0" w:color="auto"/>
            </w:tcBorders>
            <w:shd w:val="clear" w:color="auto" w:fill="auto"/>
            <w:noWrap/>
            <w:vAlign w:val="center"/>
            <w:hideMark/>
          </w:tcPr>
          <w:p w:rsidR="004B3DD9" w:rsidRPr="00BB0A4D" w:rsidRDefault="004B3DD9" w:rsidP="00A62DFA">
            <w:pPr>
              <w:widowControl/>
              <w:jc w:val="center"/>
              <w:rPr>
                <w:rFonts w:asciiTheme="minorEastAsia" w:hAnsiTheme="minorEastAsia" w:cs="Times New Roman"/>
                <w:color w:val="000000"/>
                <w:kern w:val="0"/>
                <w:szCs w:val="21"/>
              </w:rPr>
            </w:pPr>
            <w:r w:rsidRPr="00BB0A4D">
              <w:rPr>
                <w:rFonts w:asciiTheme="minorEastAsia" w:hAnsiTheme="minorEastAsia" w:cs="Times New Roman"/>
                <w:color w:val="000000"/>
                <w:kern w:val="0"/>
                <w:szCs w:val="21"/>
              </w:rPr>
              <w:t>A</w:t>
            </w:r>
            <w:r w:rsidRPr="00BB0A4D">
              <w:rPr>
                <w:rFonts w:asciiTheme="minorEastAsia" w:hAnsiTheme="minorEastAsia" w:cs="Times New Roman" w:hint="eastAsia"/>
                <w:color w:val="000000"/>
                <w:kern w:val="0"/>
                <w:szCs w:val="21"/>
              </w:rPr>
              <w:t>□</w:t>
            </w:r>
          </w:p>
        </w:tc>
        <w:tc>
          <w:tcPr>
            <w:tcW w:w="320" w:type="pct"/>
            <w:tcBorders>
              <w:top w:val="single" w:sz="4" w:space="0" w:color="auto"/>
              <w:bottom w:val="single" w:sz="4" w:space="0" w:color="auto"/>
            </w:tcBorders>
            <w:shd w:val="clear" w:color="auto" w:fill="auto"/>
            <w:vAlign w:val="center"/>
          </w:tcPr>
          <w:p w:rsidR="004B3DD9" w:rsidRPr="00BB0A4D" w:rsidRDefault="004B3DD9" w:rsidP="00A62DFA">
            <w:pPr>
              <w:widowControl/>
              <w:jc w:val="center"/>
              <w:rPr>
                <w:rFonts w:asciiTheme="minorEastAsia" w:hAnsiTheme="minorEastAsia" w:cs="Times New Roman"/>
                <w:color w:val="000000"/>
                <w:kern w:val="0"/>
                <w:szCs w:val="21"/>
              </w:rPr>
            </w:pPr>
            <w:r w:rsidRPr="00BB0A4D">
              <w:rPr>
                <w:rFonts w:asciiTheme="minorEastAsia" w:hAnsiTheme="minorEastAsia" w:cs="Times New Roman"/>
                <w:color w:val="000000"/>
                <w:kern w:val="0"/>
                <w:szCs w:val="21"/>
              </w:rPr>
              <w:t>B</w:t>
            </w:r>
            <w:r w:rsidRPr="00BB0A4D">
              <w:rPr>
                <w:rFonts w:asciiTheme="minorEastAsia" w:hAnsiTheme="minorEastAsia" w:cs="Times New Roman" w:hint="eastAsia"/>
                <w:color w:val="000000"/>
                <w:kern w:val="0"/>
                <w:szCs w:val="21"/>
              </w:rPr>
              <w:t>□</w:t>
            </w:r>
          </w:p>
        </w:tc>
        <w:tc>
          <w:tcPr>
            <w:tcW w:w="320" w:type="pct"/>
            <w:tcBorders>
              <w:top w:val="single" w:sz="4" w:space="0" w:color="auto"/>
              <w:bottom w:val="single" w:sz="4" w:space="0" w:color="auto"/>
            </w:tcBorders>
            <w:shd w:val="clear" w:color="auto" w:fill="auto"/>
            <w:vAlign w:val="center"/>
          </w:tcPr>
          <w:p w:rsidR="004B3DD9" w:rsidRPr="00BB0A4D" w:rsidRDefault="004B3DD9" w:rsidP="00A62DFA">
            <w:pPr>
              <w:widowControl/>
              <w:jc w:val="center"/>
              <w:rPr>
                <w:rFonts w:asciiTheme="minorEastAsia" w:hAnsiTheme="minorEastAsia" w:cs="Times New Roman"/>
                <w:color w:val="000000"/>
                <w:kern w:val="0"/>
                <w:szCs w:val="21"/>
              </w:rPr>
            </w:pPr>
            <w:r w:rsidRPr="00BB0A4D">
              <w:rPr>
                <w:rFonts w:asciiTheme="minorEastAsia" w:hAnsiTheme="minorEastAsia" w:cs="Times New Roman"/>
                <w:color w:val="000000"/>
                <w:kern w:val="0"/>
                <w:szCs w:val="21"/>
              </w:rPr>
              <w:t>C</w:t>
            </w:r>
            <w:r w:rsidRPr="00BB0A4D">
              <w:rPr>
                <w:rFonts w:asciiTheme="minorEastAsia" w:hAnsiTheme="minorEastAsia" w:cs="Times New Roman" w:hint="eastAsia"/>
                <w:color w:val="000000"/>
                <w:kern w:val="0"/>
                <w:szCs w:val="21"/>
              </w:rPr>
              <w:t>□</w:t>
            </w:r>
          </w:p>
        </w:tc>
        <w:tc>
          <w:tcPr>
            <w:tcW w:w="321" w:type="pct"/>
            <w:tcBorders>
              <w:top w:val="single" w:sz="4" w:space="0" w:color="auto"/>
              <w:bottom w:val="single" w:sz="4" w:space="0" w:color="auto"/>
              <w:right w:val="single" w:sz="4" w:space="0" w:color="auto"/>
            </w:tcBorders>
            <w:shd w:val="clear" w:color="auto" w:fill="auto"/>
            <w:vAlign w:val="center"/>
          </w:tcPr>
          <w:p w:rsidR="004B3DD9" w:rsidRPr="00BB0A4D" w:rsidRDefault="004B3DD9" w:rsidP="00A62DFA">
            <w:pPr>
              <w:widowControl/>
              <w:jc w:val="center"/>
              <w:rPr>
                <w:rFonts w:asciiTheme="minorEastAsia" w:hAnsiTheme="minorEastAsia" w:cs="Times New Roman"/>
                <w:color w:val="000000"/>
                <w:kern w:val="0"/>
                <w:szCs w:val="21"/>
              </w:rPr>
            </w:pPr>
            <w:r w:rsidRPr="00BB0A4D">
              <w:rPr>
                <w:rFonts w:asciiTheme="minorEastAsia" w:hAnsiTheme="minorEastAsia" w:cs="Times New Roman"/>
                <w:color w:val="000000"/>
                <w:kern w:val="0"/>
                <w:szCs w:val="21"/>
              </w:rPr>
              <w:t>D</w:t>
            </w:r>
            <w:r w:rsidRPr="00BB0A4D">
              <w:rPr>
                <w:rFonts w:asciiTheme="minorEastAsia" w:hAnsiTheme="minorEastAsia" w:cs="Times New Roman" w:hint="eastAsia"/>
                <w:color w:val="000000"/>
                <w:kern w:val="0"/>
                <w:szCs w:val="21"/>
              </w:rPr>
              <w:t>□</w:t>
            </w:r>
          </w:p>
        </w:tc>
      </w:tr>
      <w:tr w:rsidR="004B3DD9" w:rsidRPr="00BB0A4D" w:rsidTr="00D31479">
        <w:trPr>
          <w:trHeight w:val="454"/>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4B3DD9" w:rsidRPr="00BB0A4D" w:rsidRDefault="004B3DD9" w:rsidP="00A62DFA">
            <w:pPr>
              <w:widowControl/>
              <w:jc w:val="center"/>
              <w:rPr>
                <w:rFonts w:asciiTheme="minorEastAsia" w:hAnsiTheme="minorEastAsia" w:cs="宋体"/>
                <w:color w:val="000000"/>
                <w:kern w:val="0"/>
                <w:szCs w:val="21"/>
              </w:rPr>
            </w:pPr>
            <w:r w:rsidRPr="00BB0A4D">
              <w:rPr>
                <w:rFonts w:asciiTheme="minorEastAsia" w:hAnsiTheme="minorEastAsia" w:cs="宋体" w:hint="eastAsia"/>
                <w:color w:val="000000"/>
                <w:kern w:val="0"/>
                <w:szCs w:val="21"/>
              </w:rPr>
              <w:t>6</w:t>
            </w:r>
          </w:p>
        </w:tc>
        <w:tc>
          <w:tcPr>
            <w:tcW w:w="3203" w:type="pct"/>
            <w:tcBorders>
              <w:top w:val="nil"/>
              <w:left w:val="nil"/>
              <w:bottom w:val="single" w:sz="4" w:space="0" w:color="auto"/>
              <w:right w:val="single" w:sz="4" w:space="0" w:color="auto"/>
            </w:tcBorders>
            <w:shd w:val="clear" w:color="auto" w:fill="auto"/>
            <w:noWrap/>
            <w:vAlign w:val="center"/>
            <w:hideMark/>
          </w:tcPr>
          <w:p w:rsidR="004B3DD9" w:rsidRPr="00BB0A4D" w:rsidRDefault="004B3DD9" w:rsidP="00A62DFA">
            <w:pPr>
              <w:widowControl/>
              <w:jc w:val="left"/>
              <w:rPr>
                <w:rFonts w:asciiTheme="minorEastAsia" w:hAnsiTheme="minorEastAsia" w:cs="宋体"/>
                <w:color w:val="000000"/>
                <w:kern w:val="0"/>
                <w:szCs w:val="21"/>
              </w:rPr>
            </w:pPr>
            <w:r w:rsidRPr="00BB0A4D">
              <w:rPr>
                <w:rFonts w:asciiTheme="minorEastAsia" w:hAnsiTheme="minorEastAsia" w:cs="宋体" w:hint="eastAsia"/>
                <w:color w:val="000000"/>
                <w:kern w:val="0"/>
                <w:szCs w:val="21"/>
              </w:rPr>
              <w:t>产学研结合紧密，科研反哺教学效果明显</w:t>
            </w:r>
          </w:p>
        </w:tc>
        <w:tc>
          <w:tcPr>
            <w:tcW w:w="320" w:type="pct"/>
            <w:tcBorders>
              <w:top w:val="single" w:sz="4" w:space="0" w:color="auto"/>
              <w:left w:val="single" w:sz="4" w:space="0" w:color="auto"/>
              <w:bottom w:val="single" w:sz="4" w:space="0" w:color="auto"/>
            </w:tcBorders>
            <w:shd w:val="clear" w:color="auto" w:fill="auto"/>
            <w:noWrap/>
            <w:vAlign w:val="center"/>
            <w:hideMark/>
          </w:tcPr>
          <w:p w:rsidR="004B3DD9" w:rsidRPr="00BB0A4D" w:rsidRDefault="004B3DD9" w:rsidP="00A62DFA">
            <w:pPr>
              <w:widowControl/>
              <w:jc w:val="center"/>
              <w:rPr>
                <w:rFonts w:asciiTheme="minorEastAsia" w:hAnsiTheme="minorEastAsia" w:cs="Times New Roman"/>
                <w:color w:val="000000"/>
                <w:kern w:val="0"/>
                <w:szCs w:val="21"/>
              </w:rPr>
            </w:pPr>
            <w:r w:rsidRPr="00BB0A4D">
              <w:rPr>
                <w:rFonts w:asciiTheme="minorEastAsia" w:hAnsiTheme="minorEastAsia" w:cs="Times New Roman"/>
                <w:color w:val="000000"/>
                <w:kern w:val="0"/>
                <w:szCs w:val="21"/>
              </w:rPr>
              <w:t>A</w:t>
            </w:r>
            <w:r w:rsidRPr="00BB0A4D">
              <w:rPr>
                <w:rFonts w:asciiTheme="minorEastAsia" w:hAnsiTheme="minorEastAsia" w:cs="Times New Roman" w:hint="eastAsia"/>
                <w:color w:val="000000"/>
                <w:kern w:val="0"/>
                <w:szCs w:val="21"/>
              </w:rPr>
              <w:t>□</w:t>
            </w:r>
          </w:p>
        </w:tc>
        <w:tc>
          <w:tcPr>
            <w:tcW w:w="320" w:type="pct"/>
            <w:tcBorders>
              <w:top w:val="single" w:sz="4" w:space="0" w:color="auto"/>
              <w:bottom w:val="single" w:sz="4" w:space="0" w:color="auto"/>
            </w:tcBorders>
            <w:shd w:val="clear" w:color="auto" w:fill="auto"/>
            <w:vAlign w:val="center"/>
          </w:tcPr>
          <w:p w:rsidR="004B3DD9" w:rsidRPr="00BB0A4D" w:rsidRDefault="004B3DD9" w:rsidP="00A62DFA">
            <w:pPr>
              <w:widowControl/>
              <w:jc w:val="center"/>
              <w:rPr>
                <w:rFonts w:asciiTheme="minorEastAsia" w:hAnsiTheme="minorEastAsia" w:cs="Times New Roman"/>
                <w:color w:val="000000"/>
                <w:kern w:val="0"/>
                <w:szCs w:val="21"/>
              </w:rPr>
            </w:pPr>
            <w:r w:rsidRPr="00BB0A4D">
              <w:rPr>
                <w:rFonts w:asciiTheme="minorEastAsia" w:hAnsiTheme="minorEastAsia" w:cs="Times New Roman"/>
                <w:color w:val="000000"/>
                <w:kern w:val="0"/>
                <w:szCs w:val="21"/>
              </w:rPr>
              <w:t>B</w:t>
            </w:r>
            <w:r w:rsidRPr="00BB0A4D">
              <w:rPr>
                <w:rFonts w:asciiTheme="minorEastAsia" w:hAnsiTheme="minorEastAsia" w:cs="Times New Roman" w:hint="eastAsia"/>
                <w:color w:val="000000"/>
                <w:kern w:val="0"/>
                <w:szCs w:val="21"/>
              </w:rPr>
              <w:t>□</w:t>
            </w:r>
          </w:p>
        </w:tc>
        <w:tc>
          <w:tcPr>
            <w:tcW w:w="320" w:type="pct"/>
            <w:tcBorders>
              <w:top w:val="single" w:sz="4" w:space="0" w:color="auto"/>
              <w:bottom w:val="single" w:sz="4" w:space="0" w:color="auto"/>
            </w:tcBorders>
            <w:shd w:val="clear" w:color="auto" w:fill="auto"/>
            <w:vAlign w:val="center"/>
          </w:tcPr>
          <w:p w:rsidR="004B3DD9" w:rsidRPr="00BB0A4D" w:rsidRDefault="004B3DD9" w:rsidP="00A62DFA">
            <w:pPr>
              <w:widowControl/>
              <w:jc w:val="center"/>
              <w:rPr>
                <w:rFonts w:asciiTheme="minorEastAsia" w:hAnsiTheme="minorEastAsia" w:cs="Times New Roman"/>
                <w:color w:val="000000"/>
                <w:kern w:val="0"/>
                <w:szCs w:val="21"/>
              </w:rPr>
            </w:pPr>
            <w:r w:rsidRPr="00BB0A4D">
              <w:rPr>
                <w:rFonts w:asciiTheme="minorEastAsia" w:hAnsiTheme="minorEastAsia" w:cs="Times New Roman"/>
                <w:color w:val="000000"/>
                <w:kern w:val="0"/>
                <w:szCs w:val="21"/>
              </w:rPr>
              <w:t>C</w:t>
            </w:r>
            <w:r w:rsidRPr="00BB0A4D">
              <w:rPr>
                <w:rFonts w:asciiTheme="minorEastAsia" w:hAnsiTheme="minorEastAsia" w:cs="Times New Roman" w:hint="eastAsia"/>
                <w:color w:val="000000"/>
                <w:kern w:val="0"/>
                <w:szCs w:val="21"/>
              </w:rPr>
              <w:t>□</w:t>
            </w:r>
          </w:p>
        </w:tc>
        <w:tc>
          <w:tcPr>
            <w:tcW w:w="321" w:type="pct"/>
            <w:tcBorders>
              <w:top w:val="single" w:sz="4" w:space="0" w:color="auto"/>
              <w:bottom w:val="single" w:sz="4" w:space="0" w:color="auto"/>
              <w:right w:val="single" w:sz="4" w:space="0" w:color="auto"/>
            </w:tcBorders>
            <w:shd w:val="clear" w:color="auto" w:fill="auto"/>
            <w:vAlign w:val="center"/>
          </w:tcPr>
          <w:p w:rsidR="004B3DD9" w:rsidRPr="00BB0A4D" w:rsidRDefault="004B3DD9" w:rsidP="00A62DFA">
            <w:pPr>
              <w:widowControl/>
              <w:jc w:val="center"/>
              <w:rPr>
                <w:rFonts w:asciiTheme="minorEastAsia" w:hAnsiTheme="minorEastAsia" w:cs="Times New Roman"/>
                <w:color w:val="000000"/>
                <w:kern w:val="0"/>
                <w:szCs w:val="21"/>
              </w:rPr>
            </w:pPr>
            <w:r w:rsidRPr="00BB0A4D">
              <w:rPr>
                <w:rFonts w:asciiTheme="minorEastAsia" w:hAnsiTheme="minorEastAsia" w:cs="Times New Roman"/>
                <w:color w:val="000000"/>
                <w:kern w:val="0"/>
                <w:szCs w:val="21"/>
              </w:rPr>
              <w:t>D</w:t>
            </w:r>
            <w:r w:rsidRPr="00BB0A4D">
              <w:rPr>
                <w:rFonts w:asciiTheme="minorEastAsia" w:hAnsiTheme="minorEastAsia" w:cs="Times New Roman" w:hint="eastAsia"/>
                <w:color w:val="000000"/>
                <w:kern w:val="0"/>
                <w:szCs w:val="21"/>
              </w:rPr>
              <w:t>□</w:t>
            </w:r>
          </w:p>
        </w:tc>
      </w:tr>
      <w:tr w:rsidR="004B3DD9" w:rsidRPr="00BB0A4D" w:rsidTr="00D31479">
        <w:trPr>
          <w:trHeight w:val="454"/>
        </w:trPr>
        <w:tc>
          <w:tcPr>
            <w:tcW w:w="515" w:type="pct"/>
            <w:tcBorders>
              <w:top w:val="nil"/>
              <w:left w:val="single" w:sz="4" w:space="0" w:color="auto"/>
              <w:bottom w:val="single" w:sz="4" w:space="0" w:color="auto"/>
              <w:right w:val="single" w:sz="4" w:space="0" w:color="auto"/>
            </w:tcBorders>
            <w:shd w:val="clear" w:color="auto" w:fill="auto"/>
            <w:noWrap/>
            <w:vAlign w:val="center"/>
          </w:tcPr>
          <w:p w:rsidR="004B3DD9" w:rsidRPr="00BB0A4D" w:rsidRDefault="004B3DD9" w:rsidP="00A62DFA">
            <w:pPr>
              <w:widowControl/>
              <w:jc w:val="center"/>
              <w:rPr>
                <w:rFonts w:asciiTheme="minorEastAsia" w:hAnsiTheme="minorEastAsia" w:cs="宋体"/>
                <w:color w:val="000000"/>
                <w:kern w:val="0"/>
                <w:szCs w:val="21"/>
              </w:rPr>
            </w:pPr>
            <w:r w:rsidRPr="00BB0A4D">
              <w:rPr>
                <w:rFonts w:asciiTheme="minorEastAsia" w:hAnsiTheme="minorEastAsia" w:cs="宋体" w:hint="eastAsia"/>
                <w:color w:val="000000"/>
                <w:kern w:val="0"/>
                <w:szCs w:val="21"/>
              </w:rPr>
              <w:t>7</w:t>
            </w:r>
          </w:p>
        </w:tc>
        <w:tc>
          <w:tcPr>
            <w:tcW w:w="3203" w:type="pct"/>
            <w:tcBorders>
              <w:top w:val="nil"/>
              <w:left w:val="nil"/>
              <w:bottom w:val="single" w:sz="4" w:space="0" w:color="auto"/>
              <w:right w:val="single" w:sz="4" w:space="0" w:color="auto"/>
            </w:tcBorders>
            <w:shd w:val="clear" w:color="auto" w:fill="auto"/>
            <w:noWrap/>
            <w:vAlign w:val="center"/>
          </w:tcPr>
          <w:p w:rsidR="004B3DD9" w:rsidRPr="00BB0A4D" w:rsidRDefault="004B3DD9" w:rsidP="00A62DFA">
            <w:pPr>
              <w:widowControl/>
              <w:jc w:val="left"/>
              <w:rPr>
                <w:rFonts w:asciiTheme="minorEastAsia" w:hAnsiTheme="minorEastAsia" w:cs="宋体"/>
                <w:color w:val="000000"/>
                <w:kern w:val="0"/>
                <w:szCs w:val="21"/>
              </w:rPr>
            </w:pPr>
            <w:r w:rsidRPr="00BB0A4D">
              <w:rPr>
                <w:rFonts w:asciiTheme="minorEastAsia" w:hAnsiTheme="minorEastAsia" w:cs="宋体" w:hint="eastAsia"/>
                <w:color w:val="000000"/>
                <w:kern w:val="0"/>
                <w:szCs w:val="21"/>
              </w:rPr>
              <w:t>学生就业与发展情况良好，社会认可度高</w:t>
            </w:r>
          </w:p>
        </w:tc>
        <w:tc>
          <w:tcPr>
            <w:tcW w:w="320" w:type="pct"/>
            <w:tcBorders>
              <w:top w:val="single" w:sz="4" w:space="0" w:color="auto"/>
              <w:left w:val="single" w:sz="4" w:space="0" w:color="auto"/>
              <w:bottom w:val="single" w:sz="4" w:space="0" w:color="auto"/>
            </w:tcBorders>
            <w:shd w:val="clear" w:color="auto" w:fill="auto"/>
            <w:noWrap/>
            <w:vAlign w:val="center"/>
          </w:tcPr>
          <w:p w:rsidR="004B3DD9" w:rsidRPr="00BB0A4D" w:rsidRDefault="004B3DD9" w:rsidP="00A62DFA">
            <w:pPr>
              <w:widowControl/>
              <w:jc w:val="center"/>
              <w:rPr>
                <w:rFonts w:asciiTheme="minorEastAsia" w:hAnsiTheme="minorEastAsia" w:cs="Times New Roman"/>
                <w:color w:val="000000"/>
                <w:kern w:val="0"/>
                <w:szCs w:val="21"/>
              </w:rPr>
            </w:pPr>
            <w:r w:rsidRPr="00BB0A4D">
              <w:rPr>
                <w:rFonts w:asciiTheme="minorEastAsia" w:hAnsiTheme="minorEastAsia" w:cs="Times New Roman"/>
                <w:color w:val="000000"/>
                <w:kern w:val="0"/>
                <w:szCs w:val="21"/>
              </w:rPr>
              <w:t>A</w:t>
            </w:r>
            <w:r w:rsidRPr="00BB0A4D">
              <w:rPr>
                <w:rFonts w:asciiTheme="minorEastAsia" w:hAnsiTheme="minorEastAsia" w:cs="Times New Roman" w:hint="eastAsia"/>
                <w:color w:val="000000"/>
                <w:kern w:val="0"/>
                <w:szCs w:val="21"/>
              </w:rPr>
              <w:t>□</w:t>
            </w:r>
          </w:p>
        </w:tc>
        <w:tc>
          <w:tcPr>
            <w:tcW w:w="320" w:type="pct"/>
            <w:tcBorders>
              <w:top w:val="single" w:sz="4" w:space="0" w:color="auto"/>
              <w:bottom w:val="single" w:sz="4" w:space="0" w:color="auto"/>
            </w:tcBorders>
            <w:shd w:val="clear" w:color="auto" w:fill="auto"/>
            <w:vAlign w:val="center"/>
          </w:tcPr>
          <w:p w:rsidR="004B3DD9" w:rsidRPr="00BB0A4D" w:rsidRDefault="004B3DD9" w:rsidP="00A62DFA">
            <w:pPr>
              <w:widowControl/>
              <w:jc w:val="center"/>
              <w:rPr>
                <w:rFonts w:asciiTheme="minorEastAsia" w:hAnsiTheme="minorEastAsia" w:cs="Times New Roman"/>
                <w:color w:val="000000"/>
                <w:kern w:val="0"/>
                <w:szCs w:val="21"/>
              </w:rPr>
            </w:pPr>
            <w:r w:rsidRPr="00BB0A4D">
              <w:rPr>
                <w:rFonts w:asciiTheme="minorEastAsia" w:hAnsiTheme="minorEastAsia" w:cs="Times New Roman"/>
                <w:color w:val="000000"/>
                <w:kern w:val="0"/>
                <w:szCs w:val="21"/>
              </w:rPr>
              <w:t>B</w:t>
            </w:r>
            <w:r w:rsidRPr="00BB0A4D">
              <w:rPr>
                <w:rFonts w:asciiTheme="minorEastAsia" w:hAnsiTheme="minorEastAsia" w:cs="Times New Roman" w:hint="eastAsia"/>
                <w:color w:val="000000"/>
                <w:kern w:val="0"/>
                <w:szCs w:val="21"/>
              </w:rPr>
              <w:t>□</w:t>
            </w:r>
          </w:p>
        </w:tc>
        <w:tc>
          <w:tcPr>
            <w:tcW w:w="320" w:type="pct"/>
            <w:tcBorders>
              <w:top w:val="single" w:sz="4" w:space="0" w:color="auto"/>
              <w:bottom w:val="single" w:sz="4" w:space="0" w:color="auto"/>
            </w:tcBorders>
            <w:shd w:val="clear" w:color="auto" w:fill="auto"/>
            <w:vAlign w:val="center"/>
          </w:tcPr>
          <w:p w:rsidR="004B3DD9" w:rsidRPr="00BB0A4D" w:rsidRDefault="004B3DD9" w:rsidP="00A62DFA">
            <w:pPr>
              <w:widowControl/>
              <w:jc w:val="center"/>
              <w:rPr>
                <w:rFonts w:asciiTheme="minorEastAsia" w:hAnsiTheme="minorEastAsia" w:cs="Times New Roman"/>
                <w:color w:val="000000"/>
                <w:kern w:val="0"/>
                <w:szCs w:val="21"/>
              </w:rPr>
            </w:pPr>
            <w:r w:rsidRPr="00BB0A4D">
              <w:rPr>
                <w:rFonts w:asciiTheme="minorEastAsia" w:hAnsiTheme="minorEastAsia" w:cs="Times New Roman"/>
                <w:color w:val="000000"/>
                <w:kern w:val="0"/>
                <w:szCs w:val="21"/>
              </w:rPr>
              <w:t>C</w:t>
            </w:r>
            <w:r w:rsidRPr="00BB0A4D">
              <w:rPr>
                <w:rFonts w:asciiTheme="minorEastAsia" w:hAnsiTheme="minorEastAsia" w:cs="Times New Roman" w:hint="eastAsia"/>
                <w:color w:val="000000"/>
                <w:kern w:val="0"/>
                <w:szCs w:val="21"/>
              </w:rPr>
              <w:t>□</w:t>
            </w:r>
          </w:p>
        </w:tc>
        <w:tc>
          <w:tcPr>
            <w:tcW w:w="321" w:type="pct"/>
            <w:tcBorders>
              <w:top w:val="single" w:sz="4" w:space="0" w:color="auto"/>
              <w:bottom w:val="single" w:sz="4" w:space="0" w:color="auto"/>
              <w:right w:val="single" w:sz="4" w:space="0" w:color="auto"/>
            </w:tcBorders>
            <w:shd w:val="clear" w:color="auto" w:fill="auto"/>
            <w:vAlign w:val="center"/>
          </w:tcPr>
          <w:p w:rsidR="004B3DD9" w:rsidRPr="00BB0A4D" w:rsidRDefault="004B3DD9" w:rsidP="00A62DFA">
            <w:pPr>
              <w:widowControl/>
              <w:jc w:val="center"/>
              <w:rPr>
                <w:rFonts w:asciiTheme="minorEastAsia" w:hAnsiTheme="minorEastAsia" w:cs="Times New Roman"/>
                <w:color w:val="000000"/>
                <w:kern w:val="0"/>
                <w:szCs w:val="21"/>
              </w:rPr>
            </w:pPr>
            <w:r w:rsidRPr="00BB0A4D">
              <w:rPr>
                <w:rFonts w:asciiTheme="minorEastAsia" w:hAnsiTheme="minorEastAsia" w:cs="Times New Roman"/>
                <w:color w:val="000000"/>
                <w:kern w:val="0"/>
                <w:szCs w:val="21"/>
              </w:rPr>
              <w:t>D</w:t>
            </w:r>
            <w:r w:rsidRPr="00BB0A4D">
              <w:rPr>
                <w:rFonts w:asciiTheme="minorEastAsia" w:hAnsiTheme="minorEastAsia" w:cs="Times New Roman" w:hint="eastAsia"/>
                <w:color w:val="000000"/>
                <w:kern w:val="0"/>
                <w:szCs w:val="21"/>
              </w:rPr>
              <w:t>□</w:t>
            </w:r>
          </w:p>
        </w:tc>
      </w:tr>
      <w:tr w:rsidR="004B3DD9" w:rsidRPr="00BB0A4D" w:rsidTr="00D31479">
        <w:trPr>
          <w:trHeight w:val="454"/>
        </w:trPr>
        <w:tc>
          <w:tcPr>
            <w:tcW w:w="515" w:type="pct"/>
            <w:tcBorders>
              <w:top w:val="nil"/>
              <w:left w:val="single" w:sz="4" w:space="0" w:color="auto"/>
              <w:bottom w:val="single" w:sz="4" w:space="0" w:color="auto"/>
              <w:right w:val="single" w:sz="4" w:space="0" w:color="auto"/>
            </w:tcBorders>
            <w:shd w:val="clear" w:color="auto" w:fill="auto"/>
            <w:noWrap/>
            <w:vAlign w:val="center"/>
          </w:tcPr>
          <w:p w:rsidR="004B3DD9" w:rsidRPr="00BB0A4D" w:rsidRDefault="004B3DD9" w:rsidP="00A62DFA">
            <w:pPr>
              <w:widowControl/>
              <w:jc w:val="center"/>
              <w:rPr>
                <w:rFonts w:asciiTheme="minorEastAsia" w:hAnsiTheme="minorEastAsia" w:cs="宋体"/>
                <w:color w:val="000000"/>
                <w:kern w:val="0"/>
                <w:szCs w:val="21"/>
              </w:rPr>
            </w:pPr>
            <w:r w:rsidRPr="00BB0A4D">
              <w:rPr>
                <w:rFonts w:asciiTheme="minorEastAsia" w:hAnsiTheme="minorEastAsia" w:cs="宋体" w:hint="eastAsia"/>
                <w:color w:val="000000"/>
                <w:kern w:val="0"/>
                <w:szCs w:val="21"/>
              </w:rPr>
              <w:t>8</w:t>
            </w:r>
          </w:p>
        </w:tc>
        <w:tc>
          <w:tcPr>
            <w:tcW w:w="3203" w:type="pct"/>
            <w:tcBorders>
              <w:top w:val="nil"/>
              <w:left w:val="nil"/>
              <w:bottom w:val="single" w:sz="4" w:space="0" w:color="auto"/>
              <w:right w:val="single" w:sz="4" w:space="0" w:color="auto"/>
            </w:tcBorders>
            <w:shd w:val="clear" w:color="auto" w:fill="auto"/>
            <w:noWrap/>
            <w:vAlign w:val="center"/>
          </w:tcPr>
          <w:p w:rsidR="004B3DD9" w:rsidRPr="00BB0A4D" w:rsidRDefault="004B3DD9" w:rsidP="00A62DFA">
            <w:pPr>
              <w:widowControl/>
              <w:jc w:val="left"/>
              <w:rPr>
                <w:rFonts w:asciiTheme="minorEastAsia" w:hAnsiTheme="minorEastAsia" w:cs="宋体"/>
                <w:color w:val="000000"/>
                <w:kern w:val="0"/>
                <w:szCs w:val="21"/>
              </w:rPr>
            </w:pPr>
            <w:r w:rsidRPr="00BB0A4D">
              <w:rPr>
                <w:rFonts w:asciiTheme="minorEastAsia" w:hAnsiTheme="minorEastAsia" w:cs="宋体" w:hint="eastAsia"/>
                <w:color w:val="000000"/>
                <w:kern w:val="0"/>
                <w:szCs w:val="21"/>
              </w:rPr>
              <w:t>专业建设持续改进机制健全，效果明显</w:t>
            </w:r>
          </w:p>
        </w:tc>
        <w:tc>
          <w:tcPr>
            <w:tcW w:w="320" w:type="pct"/>
            <w:tcBorders>
              <w:top w:val="single" w:sz="4" w:space="0" w:color="auto"/>
              <w:left w:val="single" w:sz="4" w:space="0" w:color="auto"/>
              <w:bottom w:val="single" w:sz="4" w:space="0" w:color="auto"/>
            </w:tcBorders>
            <w:shd w:val="clear" w:color="auto" w:fill="auto"/>
            <w:noWrap/>
            <w:vAlign w:val="center"/>
          </w:tcPr>
          <w:p w:rsidR="004B3DD9" w:rsidRPr="00BB0A4D" w:rsidRDefault="004B3DD9" w:rsidP="00A62DFA">
            <w:pPr>
              <w:widowControl/>
              <w:jc w:val="center"/>
              <w:rPr>
                <w:rFonts w:asciiTheme="minorEastAsia" w:hAnsiTheme="minorEastAsia" w:cs="Times New Roman"/>
                <w:color w:val="000000"/>
                <w:kern w:val="0"/>
                <w:szCs w:val="21"/>
              </w:rPr>
            </w:pPr>
            <w:r w:rsidRPr="00BB0A4D">
              <w:rPr>
                <w:rFonts w:asciiTheme="minorEastAsia" w:hAnsiTheme="minorEastAsia" w:cs="Times New Roman"/>
                <w:color w:val="000000"/>
                <w:kern w:val="0"/>
                <w:szCs w:val="21"/>
              </w:rPr>
              <w:t>A</w:t>
            </w:r>
            <w:r w:rsidRPr="00BB0A4D">
              <w:rPr>
                <w:rFonts w:asciiTheme="minorEastAsia" w:hAnsiTheme="minorEastAsia" w:cs="Times New Roman" w:hint="eastAsia"/>
                <w:color w:val="000000"/>
                <w:kern w:val="0"/>
                <w:szCs w:val="21"/>
              </w:rPr>
              <w:t>□</w:t>
            </w:r>
          </w:p>
        </w:tc>
        <w:tc>
          <w:tcPr>
            <w:tcW w:w="320" w:type="pct"/>
            <w:tcBorders>
              <w:top w:val="single" w:sz="4" w:space="0" w:color="auto"/>
              <w:bottom w:val="single" w:sz="4" w:space="0" w:color="auto"/>
            </w:tcBorders>
            <w:shd w:val="clear" w:color="auto" w:fill="auto"/>
            <w:vAlign w:val="center"/>
          </w:tcPr>
          <w:p w:rsidR="004B3DD9" w:rsidRPr="00BB0A4D" w:rsidRDefault="004B3DD9" w:rsidP="00A62DFA">
            <w:pPr>
              <w:widowControl/>
              <w:jc w:val="center"/>
              <w:rPr>
                <w:rFonts w:asciiTheme="minorEastAsia" w:hAnsiTheme="minorEastAsia" w:cs="Times New Roman"/>
                <w:color w:val="000000"/>
                <w:kern w:val="0"/>
                <w:szCs w:val="21"/>
              </w:rPr>
            </w:pPr>
            <w:r w:rsidRPr="00BB0A4D">
              <w:rPr>
                <w:rFonts w:asciiTheme="minorEastAsia" w:hAnsiTheme="minorEastAsia" w:cs="Times New Roman"/>
                <w:color w:val="000000"/>
                <w:kern w:val="0"/>
                <w:szCs w:val="21"/>
              </w:rPr>
              <w:t>B</w:t>
            </w:r>
            <w:r w:rsidRPr="00BB0A4D">
              <w:rPr>
                <w:rFonts w:asciiTheme="minorEastAsia" w:hAnsiTheme="minorEastAsia" w:cs="Times New Roman" w:hint="eastAsia"/>
                <w:color w:val="000000"/>
                <w:kern w:val="0"/>
                <w:szCs w:val="21"/>
              </w:rPr>
              <w:t>□</w:t>
            </w:r>
          </w:p>
        </w:tc>
        <w:tc>
          <w:tcPr>
            <w:tcW w:w="320" w:type="pct"/>
            <w:tcBorders>
              <w:top w:val="single" w:sz="4" w:space="0" w:color="auto"/>
              <w:bottom w:val="single" w:sz="4" w:space="0" w:color="auto"/>
            </w:tcBorders>
            <w:shd w:val="clear" w:color="auto" w:fill="auto"/>
            <w:vAlign w:val="center"/>
          </w:tcPr>
          <w:p w:rsidR="004B3DD9" w:rsidRPr="00BB0A4D" w:rsidRDefault="004B3DD9" w:rsidP="00A62DFA">
            <w:pPr>
              <w:widowControl/>
              <w:jc w:val="center"/>
              <w:rPr>
                <w:rFonts w:asciiTheme="minorEastAsia" w:hAnsiTheme="minorEastAsia" w:cs="Times New Roman"/>
                <w:color w:val="000000"/>
                <w:kern w:val="0"/>
                <w:szCs w:val="21"/>
              </w:rPr>
            </w:pPr>
            <w:r w:rsidRPr="00BB0A4D">
              <w:rPr>
                <w:rFonts w:asciiTheme="minorEastAsia" w:hAnsiTheme="minorEastAsia" w:cs="Times New Roman"/>
                <w:color w:val="000000"/>
                <w:kern w:val="0"/>
                <w:szCs w:val="21"/>
              </w:rPr>
              <w:t>C</w:t>
            </w:r>
            <w:r w:rsidRPr="00BB0A4D">
              <w:rPr>
                <w:rFonts w:asciiTheme="minorEastAsia" w:hAnsiTheme="minorEastAsia" w:cs="Times New Roman" w:hint="eastAsia"/>
                <w:color w:val="000000"/>
                <w:kern w:val="0"/>
                <w:szCs w:val="21"/>
              </w:rPr>
              <w:t>□</w:t>
            </w:r>
          </w:p>
        </w:tc>
        <w:tc>
          <w:tcPr>
            <w:tcW w:w="321" w:type="pct"/>
            <w:tcBorders>
              <w:top w:val="single" w:sz="4" w:space="0" w:color="auto"/>
              <w:bottom w:val="single" w:sz="4" w:space="0" w:color="auto"/>
              <w:right w:val="single" w:sz="4" w:space="0" w:color="auto"/>
            </w:tcBorders>
            <w:shd w:val="clear" w:color="auto" w:fill="auto"/>
            <w:vAlign w:val="center"/>
          </w:tcPr>
          <w:p w:rsidR="004B3DD9" w:rsidRPr="00BB0A4D" w:rsidRDefault="004B3DD9" w:rsidP="00A62DFA">
            <w:pPr>
              <w:widowControl/>
              <w:jc w:val="center"/>
              <w:rPr>
                <w:rFonts w:asciiTheme="minorEastAsia" w:hAnsiTheme="minorEastAsia" w:cs="Times New Roman"/>
                <w:color w:val="000000"/>
                <w:kern w:val="0"/>
                <w:szCs w:val="21"/>
              </w:rPr>
            </w:pPr>
            <w:r w:rsidRPr="00BB0A4D">
              <w:rPr>
                <w:rFonts w:asciiTheme="minorEastAsia" w:hAnsiTheme="minorEastAsia" w:cs="Times New Roman"/>
                <w:color w:val="000000"/>
                <w:kern w:val="0"/>
                <w:szCs w:val="21"/>
              </w:rPr>
              <w:t>D</w:t>
            </w:r>
            <w:r w:rsidRPr="00BB0A4D">
              <w:rPr>
                <w:rFonts w:asciiTheme="minorEastAsia" w:hAnsiTheme="minorEastAsia" w:cs="Times New Roman" w:hint="eastAsia"/>
                <w:color w:val="000000"/>
                <w:kern w:val="0"/>
                <w:szCs w:val="21"/>
              </w:rPr>
              <w:t>□</w:t>
            </w:r>
          </w:p>
        </w:tc>
      </w:tr>
      <w:tr w:rsidR="004B3DD9" w:rsidRPr="00BB0A4D" w:rsidTr="00D31479">
        <w:trPr>
          <w:trHeight w:val="454"/>
        </w:trPr>
        <w:tc>
          <w:tcPr>
            <w:tcW w:w="515" w:type="pct"/>
            <w:tcBorders>
              <w:top w:val="nil"/>
              <w:left w:val="single" w:sz="4" w:space="0" w:color="auto"/>
              <w:bottom w:val="single" w:sz="4" w:space="0" w:color="auto"/>
              <w:right w:val="single" w:sz="4" w:space="0" w:color="auto"/>
            </w:tcBorders>
            <w:shd w:val="clear" w:color="auto" w:fill="auto"/>
            <w:noWrap/>
            <w:vAlign w:val="center"/>
          </w:tcPr>
          <w:p w:rsidR="004B3DD9" w:rsidRPr="00BB0A4D" w:rsidRDefault="004B3DD9" w:rsidP="00A62DFA">
            <w:pPr>
              <w:widowControl/>
              <w:jc w:val="center"/>
              <w:rPr>
                <w:rFonts w:asciiTheme="minorEastAsia" w:hAnsiTheme="minorEastAsia" w:cs="宋体"/>
                <w:color w:val="000000"/>
                <w:kern w:val="0"/>
                <w:szCs w:val="21"/>
              </w:rPr>
            </w:pPr>
            <w:r w:rsidRPr="00BB0A4D">
              <w:rPr>
                <w:rFonts w:asciiTheme="minorEastAsia" w:hAnsiTheme="minorEastAsia" w:cs="宋体" w:hint="eastAsia"/>
                <w:color w:val="000000"/>
                <w:kern w:val="0"/>
                <w:szCs w:val="21"/>
              </w:rPr>
              <w:t>9</w:t>
            </w:r>
          </w:p>
        </w:tc>
        <w:tc>
          <w:tcPr>
            <w:tcW w:w="3203" w:type="pct"/>
            <w:tcBorders>
              <w:top w:val="nil"/>
              <w:left w:val="nil"/>
              <w:bottom w:val="single" w:sz="4" w:space="0" w:color="auto"/>
              <w:right w:val="single" w:sz="4" w:space="0" w:color="auto"/>
            </w:tcBorders>
            <w:shd w:val="clear" w:color="auto" w:fill="auto"/>
            <w:noWrap/>
            <w:vAlign w:val="center"/>
          </w:tcPr>
          <w:p w:rsidR="004B3DD9" w:rsidRPr="00BB0A4D" w:rsidRDefault="004B3DD9" w:rsidP="00A62DFA">
            <w:pPr>
              <w:widowControl/>
              <w:jc w:val="left"/>
              <w:rPr>
                <w:rFonts w:asciiTheme="minorEastAsia" w:hAnsiTheme="minorEastAsia" w:cs="宋体"/>
                <w:color w:val="000000"/>
                <w:kern w:val="0"/>
                <w:szCs w:val="21"/>
              </w:rPr>
            </w:pPr>
            <w:r w:rsidRPr="00BB0A4D">
              <w:rPr>
                <w:rFonts w:asciiTheme="minorEastAsia" w:hAnsiTheme="minorEastAsia" w:cs="宋体" w:hint="eastAsia"/>
                <w:color w:val="000000"/>
                <w:kern w:val="0"/>
                <w:szCs w:val="21"/>
              </w:rPr>
              <w:t>特色项目：在专业人才培养及教育教学方面形成的，优势特别明显，并在校、省国家获奖及推广或有重大影响的项目。</w:t>
            </w:r>
          </w:p>
        </w:tc>
        <w:tc>
          <w:tcPr>
            <w:tcW w:w="320" w:type="pct"/>
            <w:tcBorders>
              <w:top w:val="single" w:sz="4" w:space="0" w:color="auto"/>
              <w:left w:val="single" w:sz="4" w:space="0" w:color="auto"/>
              <w:bottom w:val="single" w:sz="4" w:space="0" w:color="auto"/>
            </w:tcBorders>
            <w:shd w:val="clear" w:color="auto" w:fill="auto"/>
            <w:noWrap/>
            <w:vAlign w:val="center"/>
          </w:tcPr>
          <w:p w:rsidR="004B3DD9" w:rsidRPr="00BB0A4D" w:rsidRDefault="004B3DD9" w:rsidP="00A62DFA">
            <w:pPr>
              <w:widowControl/>
              <w:jc w:val="center"/>
              <w:rPr>
                <w:rFonts w:asciiTheme="minorEastAsia" w:hAnsiTheme="minorEastAsia" w:cs="Times New Roman"/>
                <w:color w:val="000000"/>
                <w:kern w:val="0"/>
                <w:szCs w:val="21"/>
              </w:rPr>
            </w:pPr>
            <w:r w:rsidRPr="00BB0A4D">
              <w:rPr>
                <w:rFonts w:asciiTheme="minorEastAsia" w:hAnsiTheme="minorEastAsia" w:cs="Times New Roman"/>
                <w:color w:val="000000"/>
                <w:kern w:val="0"/>
                <w:szCs w:val="21"/>
              </w:rPr>
              <w:t>A</w:t>
            </w:r>
            <w:r w:rsidRPr="00BB0A4D">
              <w:rPr>
                <w:rFonts w:asciiTheme="minorEastAsia" w:hAnsiTheme="minorEastAsia" w:cs="Times New Roman" w:hint="eastAsia"/>
                <w:color w:val="000000"/>
                <w:kern w:val="0"/>
                <w:szCs w:val="21"/>
              </w:rPr>
              <w:t>□</w:t>
            </w:r>
          </w:p>
        </w:tc>
        <w:tc>
          <w:tcPr>
            <w:tcW w:w="320" w:type="pct"/>
            <w:tcBorders>
              <w:top w:val="single" w:sz="4" w:space="0" w:color="auto"/>
              <w:bottom w:val="single" w:sz="4" w:space="0" w:color="auto"/>
            </w:tcBorders>
            <w:shd w:val="clear" w:color="auto" w:fill="auto"/>
            <w:vAlign w:val="center"/>
          </w:tcPr>
          <w:p w:rsidR="004B3DD9" w:rsidRPr="00BB0A4D" w:rsidRDefault="004B3DD9" w:rsidP="00A62DFA">
            <w:pPr>
              <w:widowControl/>
              <w:jc w:val="center"/>
              <w:rPr>
                <w:rFonts w:asciiTheme="minorEastAsia" w:hAnsiTheme="minorEastAsia" w:cs="Times New Roman"/>
                <w:color w:val="000000"/>
                <w:kern w:val="0"/>
                <w:szCs w:val="21"/>
              </w:rPr>
            </w:pPr>
            <w:r w:rsidRPr="00BB0A4D">
              <w:rPr>
                <w:rFonts w:asciiTheme="minorEastAsia" w:hAnsiTheme="minorEastAsia" w:cs="Times New Roman"/>
                <w:color w:val="000000"/>
                <w:kern w:val="0"/>
                <w:szCs w:val="21"/>
              </w:rPr>
              <w:t>B</w:t>
            </w:r>
            <w:r w:rsidRPr="00BB0A4D">
              <w:rPr>
                <w:rFonts w:asciiTheme="minorEastAsia" w:hAnsiTheme="minorEastAsia" w:cs="Times New Roman" w:hint="eastAsia"/>
                <w:color w:val="000000"/>
                <w:kern w:val="0"/>
                <w:szCs w:val="21"/>
              </w:rPr>
              <w:t>□</w:t>
            </w:r>
          </w:p>
        </w:tc>
        <w:tc>
          <w:tcPr>
            <w:tcW w:w="320" w:type="pct"/>
            <w:tcBorders>
              <w:top w:val="single" w:sz="4" w:space="0" w:color="auto"/>
              <w:bottom w:val="single" w:sz="4" w:space="0" w:color="auto"/>
            </w:tcBorders>
            <w:shd w:val="clear" w:color="auto" w:fill="auto"/>
            <w:vAlign w:val="center"/>
          </w:tcPr>
          <w:p w:rsidR="004B3DD9" w:rsidRPr="00BB0A4D" w:rsidRDefault="004B3DD9" w:rsidP="00A62DFA">
            <w:pPr>
              <w:widowControl/>
              <w:jc w:val="center"/>
              <w:rPr>
                <w:rFonts w:asciiTheme="minorEastAsia" w:hAnsiTheme="minorEastAsia" w:cs="Times New Roman"/>
                <w:color w:val="000000"/>
                <w:kern w:val="0"/>
                <w:szCs w:val="21"/>
              </w:rPr>
            </w:pPr>
            <w:r w:rsidRPr="00BB0A4D">
              <w:rPr>
                <w:rFonts w:asciiTheme="minorEastAsia" w:hAnsiTheme="minorEastAsia" w:cs="Times New Roman"/>
                <w:color w:val="000000"/>
                <w:kern w:val="0"/>
                <w:szCs w:val="21"/>
              </w:rPr>
              <w:t>C</w:t>
            </w:r>
            <w:r w:rsidRPr="00BB0A4D">
              <w:rPr>
                <w:rFonts w:asciiTheme="minorEastAsia" w:hAnsiTheme="minorEastAsia" w:cs="Times New Roman" w:hint="eastAsia"/>
                <w:color w:val="000000"/>
                <w:kern w:val="0"/>
                <w:szCs w:val="21"/>
              </w:rPr>
              <w:t>□</w:t>
            </w:r>
          </w:p>
        </w:tc>
        <w:tc>
          <w:tcPr>
            <w:tcW w:w="321" w:type="pct"/>
            <w:tcBorders>
              <w:top w:val="single" w:sz="4" w:space="0" w:color="auto"/>
              <w:bottom w:val="single" w:sz="4" w:space="0" w:color="auto"/>
              <w:right w:val="single" w:sz="4" w:space="0" w:color="auto"/>
            </w:tcBorders>
            <w:shd w:val="clear" w:color="auto" w:fill="auto"/>
            <w:vAlign w:val="center"/>
          </w:tcPr>
          <w:p w:rsidR="004B3DD9" w:rsidRPr="00BB0A4D" w:rsidRDefault="004B3DD9" w:rsidP="00A62DFA">
            <w:pPr>
              <w:widowControl/>
              <w:jc w:val="center"/>
              <w:rPr>
                <w:rFonts w:asciiTheme="minorEastAsia" w:hAnsiTheme="minorEastAsia" w:cs="Times New Roman"/>
                <w:color w:val="000000"/>
                <w:kern w:val="0"/>
                <w:szCs w:val="21"/>
              </w:rPr>
            </w:pPr>
            <w:r w:rsidRPr="00BB0A4D">
              <w:rPr>
                <w:rFonts w:asciiTheme="minorEastAsia" w:hAnsiTheme="minorEastAsia" w:cs="Times New Roman"/>
                <w:color w:val="000000"/>
                <w:kern w:val="0"/>
                <w:szCs w:val="21"/>
              </w:rPr>
              <w:t>D</w:t>
            </w:r>
            <w:r w:rsidRPr="00BB0A4D">
              <w:rPr>
                <w:rFonts w:asciiTheme="minorEastAsia" w:hAnsiTheme="minorEastAsia" w:cs="Times New Roman" w:hint="eastAsia"/>
                <w:color w:val="000000"/>
                <w:kern w:val="0"/>
                <w:szCs w:val="21"/>
              </w:rPr>
              <w:t>□</w:t>
            </w:r>
          </w:p>
        </w:tc>
      </w:tr>
      <w:tr w:rsidR="004B3DD9" w:rsidRPr="00BB0A4D" w:rsidTr="00D31479">
        <w:trPr>
          <w:trHeight w:val="454"/>
        </w:trPr>
        <w:tc>
          <w:tcPr>
            <w:tcW w:w="3717" w:type="pct"/>
            <w:gridSpan w:val="2"/>
            <w:tcBorders>
              <w:top w:val="nil"/>
              <w:left w:val="single" w:sz="4" w:space="0" w:color="auto"/>
              <w:bottom w:val="single" w:sz="4" w:space="0" w:color="auto"/>
              <w:right w:val="single" w:sz="4" w:space="0" w:color="auto"/>
            </w:tcBorders>
            <w:shd w:val="clear" w:color="auto" w:fill="auto"/>
            <w:noWrap/>
            <w:vAlign w:val="center"/>
          </w:tcPr>
          <w:p w:rsidR="004B3DD9" w:rsidRPr="00BB0A4D" w:rsidRDefault="004B3DD9" w:rsidP="00A62DFA">
            <w:pPr>
              <w:widowControl/>
              <w:jc w:val="center"/>
              <w:rPr>
                <w:rFonts w:asciiTheme="minorEastAsia" w:hAnsiTheme="minorEastAsia" w:cs="宋体"/>
                <w:color w:val="000000"/>
                <w:kern w:val="0"/>
                <w:szCs w:val="21"/>
              </w:rPr>
            </w:pPr>
            <w:r w:rsidRPr="00BB0A4D">
              <w:rPr>
                <w:rFonts w:asciiTheme="minorEastAsia" w:hAnsiTheme="minorEastAsia" w:cs="宋体" w:hint="eastAsia"/>
                <w:color w:val="000000"/>
                <w:kern w:val="0"/>
                <w:szCs w:val="21"/>
              </w:rPr>
              <w:t>专家专业剖析后总体评价</w:t>
            </w:r>
          </w:p>
        </w:tc>
        <w:tc>
          <w:tcPr>
            <w:tcW w:w="320" w:type="pct"/>
            <w:tcBorders>
              <w:top w:val="single" w:sz="4" w:space="0" w:color="auto"/>
              <w:left w:val="single" w:sz="4" w:space="0" w:color="auto"/>
              <w:bottom w:val="single" w:sz="4" w:space="0" w:color="auto"/>
            </w:tcBorders>
            <w:shd w:val="clear" w:color="auto" w:fill="auto"/>
            <w:noWrap/>
            <w:vAlign w:val="center"/>
          </w:tcPr>
          <w:p w:rsidR="004B3DD9" w:rsidRPr="00BB0A4D" w:rsidRDefault="004B3DD9" w:rsidP="00A62DFA">
            <w:pPr>
              <w:widowControl/>
              <w:jc w:val="center"/>
              <w:rPr>
                <w:rFonts w:asciiTheme="minorEastAsia" w:hAnsiTheme="minorEastAsia" w:cs="Times New Roman"/>
                <w:color w:val="000000"/>
                <w:kern w:val="0"/>
                <w:szCs w:val="21"/>
              </w:rPr>
            </w:pPr>
            <w:r w:rsidRPr="00BB0A4D">
              <w:rPr>
                <w:rFonts w:asciiTheme="minorEastAsia" w:hAnsiTheme="minorEastAsia" w:cs="Times New Roman"/>
                <w:color w:val="000000"/>
                <w:kern w:val="0"/>
                <w:szCs w:val="21"/>
              </w:rPr>
              <w:t>A</w:t>
            </w:r>
            <w:r w:rsidRPr="00BB0A4D">
              <w:rPr>
                <w:rFonts w:asciiTheme="minorEastAsia" w:hAnsiTheme="minorEastAsia" w:cs="Times New Roman" w:hint="eastAsia"/>
                <w:color w:val="000000"/>
                <w:kern w:val="0"/>
                <w:szCs w:val="21"/>
              </w:rPr>
              <w:t>□</w:t>
            </w:r>
          </w:p>
        </w:tc>
        <w:tc>
          <w:tcPr>
            <w:tcW w:w="320" w:type="pct"/>
            <w:tcBorders>
              <w:top w:val="single" w:sz="4" w:space="0" w:color="auto"/>
              <w:bottom w:val="single" w:sz="4" w:space="0" w:color="auto"/>
            </w:tcBorders>
            <w:shd w:val="clear" w:color="auto" w:fill="auto"/>
            <w:vAlign w:val="center"/>
          </w:tcPr>
          <w:p w:rsidR="004B3DD9" w:rsidRPr="00BB0A4D" w:rsidRDefault="004B3DD9" w:rsidP="00A62DFA">
            <w:pPr>
              <w:widowControl/>
              <w:jc w:val="center"/>
              <w:rPr>
                <w:rFonts w:asciiTheme="minorEastAsia" w:hAnsiTheme="minorEastAsia" w:cs="Times New Roman"/>
                <w:color w:val="000000"/>
                <w:kern w:val="0"/>
                <w:szCs w:val="21"/>
              </w:rPr>
            </w:pPr>
            <w:r w:rsidRPr="00BB0A4D">
              <w:rPr>
                <w:rFonts w:asciiTheme="minorEastAsia" w:hAnsiTheme="minorEastAsia" w:cs="Times New Roman"/>
                <w:color w:val="000000"/>
                <w:kern w:val="0"/>
                <w:szCs w:val="21"/>
              </w:rPr>
              <w:t>B</w:t>
            </w:r>
            <w:r w:rsidRPr="00BB0A4D">
              <w:rPr>
                <w:rFonts w:asciiTheme="minorEastAsia" w:hAnsiTheme="minorEastAsia" w:cs="Times New Roman" w:hint="eastAsia"/>
                <w:color w:val="000000"/>
                <w:kern w:val="0"/>
                <w:szCs w:val="21"/>
              </w:rPr>
              <w:t>□</w:t>
            </w:r>
          </w:p>
        </w:tc>
        <w:tc>
          <w:tcPr>
            <w:tcW w:w="320" w:type="pct"/>
            <w:tcBorders>
              <w:top w:val="single" w:sz="4" w:space="0" w:color="auto"/>
              <w:bottom w:val="single" w:sz="4" w:space="0" w:color="auto"/>
            </w:tcBorders>
            <w:shd w:val="clear" w:color="auto" w:fill="auto"/>
            <w:vAlign w:val="center"/>
          </w:tcPr>
          <w:p w:rsidR="004B3DD9" w:rsidRPr="00BB0A4D" w:rsidRDefault="004B3DD9" w:rsidP="00A62DFA">
            <w:pPr>
              <w:widowControl/>
              <w:jc w:val="center"/>
              <w:rPr>
                <w:rFonts w:asciiTheme="minorEastAsia" w:hAnsiTheme="minorEastAsia" w:cs="Times New Roman"/>
                <w:color w:val="000000"/>
                <w:kern w:val="0"/>
                <w:szCs w:val="21"/>
              </w:rPr>
            </w:pPr>
            <w:r w:rsidRPr="00BB0A4D">
              <w:rPr>
                <w:rFonts w:asciiTheme="minorEastAsia" w:hAnsiTheme="minorEastAsia" w:cs="Times New Roman"/>
                <w:color w:val="000000"/>
                <w:kern w:val="0"/>
                <w:szCs w:val="21"/>
              </w:rPr>
              <w:t>C</w:t>
            </w:r>
            <w:r w:rsidRPr="00BB0A4D">
              <w:rPr>
                <w:rFonts w:asciiTheme="minorEastAsia" w:hAnsiTheme="minorEastAsia" w:cs="Times New Roman" w:hint="eastAsia"/>
                <w:color w:val="000000"/>
                <w:kern w:val="0"/>
                <w:szCs w:val="21"/>
              </w:rPr>
              <w:t>□</w:t>
            </w:r>
          </w:p>
        </w:tc>
        <w:tc>
          <w:tcPr>
            <w:tcW w:w="321" w:type="pct"/>
            <w:tcBorders>
              <w:top w:val="single" w:sz="4" w:space="0" w:color="auto"/>
              <w:bottom w:val="single" w:sz="4" w:space="0" w:color="auto"/>
              <w:right w:val="single" w:sz="4" w:space="0" w:color="auto"/>
            </w:tcBorders>
            <w:shd w:val="clear" w:color="auto" w:fill="auto"/>
            <w:vAlign w:val="center"/>
          </w:tcPr>
          <w:p w:rsidR="004B3DD9" w:rsidRPr="00BB0A4D" w:rsidRDefault="004B3DD9" w:rsidP="00A62DFA">
            <w:pPr>
              <w:widowControl/>
              <w:jc w:val="center"/>
              <w:rPr>
                <w:rFonts w:asciiTheme="minorEastAsia" w:hAnsiTheme="minorEastAsia" w:cs="Times New Roman"/>
                <w:color w:val="000000"/>
                <w:kern w:val="0"/>
                <w:szCs w:val="21"/>
              </w:rPr>
            </w:pPr>
            <w:r w:rsidRPr="00BB0A4D">
              <w:rPr>
                <w:rFonts w:asciiTheme="minorEastAsia" w:hAnsiTheme="minorEastAsia" w:cs="Times New Roman"/>
                <w:color w:val="000000"/>
                <w:kern w:val="0"/>
                <w:szCs w:val="21"/>
              </w:rPr>
              <w:t>D</w:t>
            </w:r>
            <w:r w:rsidRPr="00BB0A4D">
              <w:rPr>
                <w:rFonts w:asciiTheme="minorEastAsia" w:hAnsiTheme="minorEastAsia" w:cs="Times New Roman" w:hint="eastAsia"/>
                <w:color w:val="000000"/>
                <w:kern w:val="0"/>
                <w:szCs w:val="21"/>
              </w:rPr>
              <w:t>□</w:t>
            </w:r>
          </w:p>
        </w:tc>
      </w:tr>
      <w:tr w:rsidR="004B3DD9" w:rsidRPr="00BB0A4D" w:rsidTr="00D31479">
        <w:trPr>
          <w:trHeight w:val="85"/>
        </w:trPr>
        <w:tc>
          <w:tcPr>
            <w:tcW w:w="5000" w:type="pct"/>
            <w:gridSpan w:val="6"/>
            <w:tcBorders>
              <w:top w:val="nil"/>
              <w:left w:val="single" w:sz="4" w:space="0" w:color="auto"/>
              <w:bottom w:val="single" w:sz="4" w:space="0" w:color="auto"/>
              <w:right w:val="single" w:sz="4" w:space="0" w:color="auto"/>
            </w:tcBorders>
            <w:shd w:val="clear" w:color="auto" w:fill="auto"/>
            <w:noWrap/>
            <w:vAlign w:val="center"/>
          </w:tcPr>
          <w:p w:rsidR="004B3DD9" w:rsidRPr="00BB0A4D" w:rsidRDefault="004B3DD9" w:rsidP="00F460BA">
            <w:pPr>
              <w:widowControl/>
              <w:spacing w:beforeLines="50" w:afterLines="50"/>
              <w:jc w:val="left"/>
              <w:rPr>
                <w:rFonts w:asciiTheme="minorEastAsia" w:hAnsiTheme="minorEastAsia"/>
                <w:kern w:val="0"/>
                <w:szCs w:val="21"/>
              </w:rPr>
            </w:pPr>
            <w:r w:rsidRPr="00BB0A4D">
              <w:rPr>
                <w:rFonts w:asciiTheme="minorEastAsia" w:hAnsiTheme="minorEastAsia" w:hint="eastAsia"/>
                <w:kern w:val="0"/>
                <w:szCs w:val="21"/>
              </w:rPr>
              <w:t>剖析结果与分析（特色及存在问题）：</w:t>
            </w:r>
          </w:p>
          <w:p w:rsidR="004B3DD9" w:rsidRDefault="004B3DD9" w:rsidP="00A62DFA">
            <w:pPr>
              <w:widowControl/>
              <w:jc w:val="left"/>
              <w:rPr>
                <w:rFonts w:asciiTheme="minorEastAsia" w:hAnsiTheme="minorEastAsia" w:cs="Times New Roman"/>
                <w:color w:val="000000"/>
                <w:kern w:val="0"/>
                <w:szCs w:val="21"/>
              </w:rPr>
            </w:pPr>
          </w:p>
          <w:p w:rsidR="008C4EBB" w:rsidRPr="00BB0A4D" w:rsidRDefault="008C4EBB" w:rsidP="00A62DFA">
            <w:pPr>
              <w:widowControl/>
              <w:jc w:val="left"/>
              <w:rPr>
                <w:rFonts w:asciiTheme="minorEastAsia" w:hAnsiTheme="minorEastAsia" w:cs="Times New Roman"/>
                <w:color w:val="000000"/>
                <w:kern w:val="0"/>
                <w:szCs w:val="21"/>
              </w:rPr>
            </w:pPr>
          </w:p>
        </w:tc>
      </w:tr>
      <w:tr w:rsidR="004B3DD9" w:rsidRPr="00BB0A4D" w:rsidTr="00D31479">
        <w:trPr>
          <w:trHeight w:val="8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4B3DD9" w:rsidRPr="00BB0A4D" w:rsidRDefault="004B3DD9" w:rsidP="00F460BA">
            <w:pPr>
              <w:autoSpaceDE w:val="0"/>
              <w:autoSpaceDN w:val="0"/>
              <w:snapToGrid w:val="0"/>
              <w:spacing w:beforeLines="50" w:afterLines="50" w:line="360" w:lineRule="auto"/>
              <w:rPr>
                <w:rFonts w:asciiTheme="minorEastAsia" w:hAnsiTheme="minorEastAsia"/>
                <w:kern w:val="0"/>
                <w:szCs w:val="21"/>
              </w:rPr>
            </w:pPr>
            <w:r w:rsidRPr="00BB0A4D">
              <w:rPr>
                <w:rFonts w:asciiTheme="minorEastAsia" w:hAnsiTheme="minorEastAsia" w:hint="eastAsia"/>
                <w:kern w:val="0"/>
                <w:szCs w:val="21"/>
              </w:rPr>
              <w:t>专业建设与发展建议：</w:t>
            </w:r>
          </w:p>
          <w:p w:rsidR="004B3DD9" w:rsidRPr="00BB0A4D" w:rsidRDefault="004B3DD9" w:rsidP="00A62DFA">
            <w:pPr>
              <w:widowControl/>
              <w:jc w:val="left"/>
              <w:rPr>
                <w:rFonts w:asciiTheme="minorEastAsia" w:hAnsiTheme="minorEastAsia"/>
                <w:kern w:val="0"/>
                <w:szCs w:val="21"/>
              </w:rPr>
            </w:pPr>
          </w:p>
        </w:tc>
      </w:tr>
    </w:tbl>
    <w:p w:rsidR="004B3DD9" w:rsidRPr="00BB0A4D" w:rsidRDefault="004B3DD9" w:rsidP="00F460BA">
      <w:pPr>
        <w:spacing w:beforeLines="100" w:afterLines="50"/>
        <w:ind w:firstLineChars="400" w:firstLine="840"/>
        <w:rPr>
          <w:rFonts w:asciiTheme="minorEastAsia" w:hAnsiTheme="minorEastAsia"/>
          <w:szCs w:val="21"/>
        </w:rPr>
      </w:pPr>
      <w:r w:rsidRPr="00BB0A4D">
        <w:rPr>
          <w:rFonts w:asciiTheme="minorEastAsia" w:hAnsiTheme="minorEastAsia" w:hint="eastAsia"/>
          <w:szCs w:val="21"/>
        </w:rPr>
        <w:t>专家（签字）：</w:t>
      </w:r>
      <w:r w:rsidR="00F219DF">
        <w:rPr>
          <w:rFonts w:asciiTheme="minorEastAsia" w:hAnsiTheme="minorEastAsia" w:hint="eastAsia"/>
          <w:szCs w:val="21"/>
        </w:rPr>
        <w:t xml:space="preserve">  </w:t>
      </w:r>
      <w:r w:rsidRPr="00BB0A4D">
        <w:rPr>
          <w:rFonts w:asciiTheme="minorEastAsia" w:hAnsiTheme="minorEastAsia" w:hint="eastAsia"/>
          <w:szCs w:val="21"/>
        </w:rPr>
        <w:t xml:space="preserve"> 年    月</w:t>
      </w:r>
      <w:r w:rsidR="00B813EA">
        <w:rPr>
          <w:rFonts w:asciiTheme="minorEastAsia" w:hAnsiTheme="minorEastAsia" w:hint="eastAsia"/>
          <w:szCs w:val="21"/>
        </w:rPr>
        <w:t xml:space="preserve">      </w:t>
      </w:r>
      <w:r w:rsidRPr="00BB0A4D">
        <w:rPr>
          <w:rFonts w:asciiTheme="minorEastAsia" w:hAnsiTheme="minorEastAsia" w:hint="eastAsia"/>
          <w:szCs w:val="21"/>
        </w:rPr>
        <w:t>日</w:t>
      </w:r>
    </w:p>
    <w:p w:rsidR="00F90481" w:rsidRDefault="00F90481">
      <w:pPr>
        <w:widowControl/>
        <w:jc w:val="left"/>
        <w:rPr>
          <w:rFonts w:asciiTheme="minorEastAsia" w:hAnsiTheme="minorEastAsia"/>
          <w:b/>
          <w:color w:val="548DD4" w:themeColor="text2" w:themeTint="99"/>
          <w:sz w:val="24"/>
          <w:szCs w:val="24"/>
        </w:rPr>
      </w:pPr>
      <w:r>
        <w:rPr>
          <w:rFonts w:asciiTheme="minorEastAsia" w:hAnsiTheme="minorEastAsia"/>
          <w:b/>
          <w:color w:val="548DD4" w:themeColor="text2" w:themeTint="99"/>
          <w:sz w:val="24"/>
          <w:szCs w:val="24"/>
        </w:rPr>
        <w:br w:type="page"/>
      </w:r>
    </w:p>
    <w:p w:rsidR="004B3DD9" w:rsidRPr="00C61539" w:rsidRDefault="004B3DD9" w:rsidP="00C61539">
      <w:pPr>
        <w:spacing w:line="360" w:lineRule="exact"/>
        <w:rPr>
          <w:rFonts w:asciiTheme="minorEastAsia" w:hAnsiTheme="minorEastAsia"/>
          <w:b/>
          <w:color w:val="548DD4" w:themeColor="text2" w:themeTint="99"/>
          <w:sz w:val="24"/>
          <w:szCs w:val="24"/>
        </w:rPr>
      </w:pPr>
      <w:r w:rsidRPr="00C61539">
        <w:rPr>
          <w:rFonts w:asciiTheme="minorEastAsia" w:hAnsiTheme="minorEastAsia" w:hint="eastAsia"/>
          <w:b/>
          <w:color w:val="548DD4" w:themeColor="text2" w:themeTint="99"/>
          <w:sz w:val="24"/>
          <w:szCs w:val="24"/>
        </w:rPr>
        <w:lastRenderedPageBreak/>
        <w:t>2.听说课评价表</w:t>
      </w:r>
    </w:p>
    <w:tbl>
      <w:tblPr>
        <w:tblW w:w="5000" w:type="pct"/>
        <w:tblLook w:val="04A0"/>
      </w:tblPr>
      <w:tblGrid>
        <w:gridCol w:w="484"/>
        <w:gridCol w:w="7305"/>
        <w:gridCol w:w="447"/>
        <w:gridCol w:w="350"/>
        <w:gridCol w:w="350"/>
        <w:gridCol w:w="350"/>
      </w:tblGrid>
      <w:tr w:rsidR="004B3DD9" w:rsidRPr="00BB0A4D" w:rsidTr="00CB54DF">
        <w:trPr>
          <w:trHeight w:val="450"/>
        </w:trPr>
        <w:tc>
          <w:tcPr>
            <w:tcW w:w="5000" w:type="pct"/>
            <w:gridSpan w:val="6"/>
            <w:tcBorders>
              <w:top w:val="nil"/>
              <w:left w:val="nil"/>
              <w:bottom w:val="single" w:sz="4" w:space="0" w:color="auto"/>
              <w:right w:val="nil"/>
            </w:tcBorders>
            <w:shd w:val="clear" w:color="auto" w:fill="auto"/>
            <w:noWrap/>
            <w:vAlign w:val="bottom"/>
            <w:hideMark/>
          </w:tcPr>
          <w:p w:rsidR="004B3DD9" w:rsidRPr="00BB0A4D" w:rsidRDefault="004B3DD9" w:rsidP="00F460BA">
            <w:pPr>
              <w:widowControl/>
              <w:spacing w:beforeLines="50" w:afterLines="50"/>
              <w:jc w:val="center"/>
              <w:rPr>
                <w:rFonts w:ascii="黑体" w:eastAsia="黑体" w:hAnsi="黑体" w:cs="宋体"/>
                <w:color w:val="000000"/>
                <w:kern w:val="0"/>
                <w:sz w:val="24"/>
                <w:szCs w:val="24"/>
              </w:rPr>
            </w:pPr>
            <w:r w:rsidRPr="006602C1">
              <w:rPr>
                <w:rFonts w:ascii="黑体" w:eastAsia="黑体" w:hAnsi="黑体" w:cs="宋体" w:hint="eastAsia"/>
                <w:color w:val="000000"/>
                <w:spacing w:val="120"/>
                <w:kern w:val="0"/>
                <w:sz w:val="24"/>
                <w:szCs w:val="24"/>
                <w:fitText w:val="2700" w:id="1122266624"/>
              </w:rPr>
              <w:t>听说课评价</w:t>
            </w:r>
            <w:r w:rsidRPr="006602C1">
              <w:rPr>
                <w:rFonts w:ascii="黑体" w:eastAsia="黑体" w:hAnsi="黑体" w:cs="宋体" w:hint="eastAsia"/>
                <w:color w:val="000000"/>
                <w:spacing w:val="30"/>
                <w:kern w:val="0"/>
                <w:sz w:val="24"/>
                <w:szCs w:val="24"/>
                <w:fitText w:val="2700" w:id="1122266624"/>
              </w:rPr>
              <w:t>表</w:t>
            </w:r>
          </w:p>
          <w:p w:rsidR="004B3DD9" w:rsidRPr="00BB0A4D" w:rsidRDefault="004B3DD9" w:rsidP="00F460BA">
            <w:pPr>
              <w:widowControl/>
              <w:spacing w:beforeLines="50" w:afterLines="50"/>
              <w:jc w:val="center"/>
              <w:rPr>
                <w:rFonts w:asciiTheme="minorEastAsia" w:hAnsiTheme="minorEastAsia" w:cs="宋体"/>
                <w:color w:val="000000"/>
                <w:kern w:val="0"/>
                <w:szCs w:val="21"/>
              </w:rPr>
            </w:pPr>
            <w:r w:rsidRPr="00BB0A4D">
              <w:rPr>
                <w:rFonts w:asciiTheme="minorEastAsia" w:hAnsiTheme="minorEastAsia" w:cs="宋体" w:hint="eastAsia"/>
                <w:color w:val="000000"/>
                <w:kern w:val="0"/>
                <w:szCs w:val="21"/>
              </w:rPr>
              <w:t>学校名称：</w:t>
            </w:r>
            <w:r w:rsidR="00F90481">
              <w:rPr>
                <w:rFonts w:asciiTheme="minorEastAsia" w:hAnsiTheme="minorEastAsia" w:cs="宋体" w:hint="eastAsia"/>
                <w:color w:val="000000"/>
                <w:kern w:val="0"/>
                <w:szCs w:val="21"/>
              </w:rPr>
              <w:t>___</w:t>
            </w:r>
            <w:r w:rsidR="00F90481">
              <w:rPr>
                <w:rFonts w:asciiTheme="minorEastAsia" w:hAnsiTheme="minorEastAsia" w:cs="宋体" w:hint="eastAsia"/>
                <w:color w:val="000000"/>
                <w:kern w:val="0"/>
                <w:szCs w:val="21"/>
                <w:u w:val="single"/>
              </w:rPr>
              <w:t>_</w:t>
            </w:r>
            <w:r w:rsidR="00F90481">
              <w:rPr>
                <w:rFonts w:asciiTheme="minorEastAsia" w:hAnsiTheme="minorEastAsia" w:cs="宋体" w:hint="eastAsia"/>
                <w:color w:val="000000"/>
                <w:kern w:val="0"/>
                <w:szCs w:val="21"/>
              </w:rPr>
              <w:t>____</w:t>
            </w:r>
            <w:r w:rsidR="00F90481">
              <w:rPr>
                <w:rFonts w:asciiTheme="minorEastAsia" w:hAnsiTheme="minorEastAsia" w:cs="宋体" w:hint="eastAsia"/>
                <w:color w:val="000000"/>
                <w:kern w:val="0"/>
                <w:szCs w:val="21"/>
                <w:u w:val="single"/>
              </w:rPr>
              <w:t>___</w:t>
            </w:r>
            <w:r w:rsidR="00F90481">
              <w:rPr>
                <w:rFonts w:asciiTheme="minorEastAsia" w:hAnsiTheme="minorEastAsia" w:cs="宋体" w:hint="eastAsia"/>
                <w:color w:val="000000"/>
                <w:kern w:val="0"/>
                <w:szCs w:val="21"/>
              </w:rPr>
              <w:t>________</w:t>
            </w:r>
            <w:r w:rsidR="00F90481">
              <w:rPr>
                <w:rFonts w:asciiTheme="minorEastAsia" w:hAnsiTheme="minorEastAsia" w:cs="宋体" w:hint="eastAsia"/>
                <w:color w:val="000000"/>
                <w:kern w:val="0"/>
                <w:szCs w:val="21"/>
                <w:u w:val="single"/>
              </w:rPr>
              <w:t>___</w:t>
            </w:r>
            <w:r w:rsidRPr="00BB0A4D">
              <w:rPr>
                <w:rFonts w:asciiTheme="minorEastAsia" w:hAnsiTheme="minorEastAsia" w:cs="宋体" w:hint="eastAsia"/>
                <w:color w:val="000000"/>
                <w:kern w:val="0"/>
                <w:szCs w:val="21"/>
                <w:u w:val="single"/>
              </w:rPr>
              <w:tab/>
            </w:r>
            <w:r w:rsidRPr="00BB0A4D">
              <w:rPr>
                <w:rFonts w:asciiTheme="minorEastAsia" w:hAnsiTheme="minorEastAsia" w:cs="宋体" w:hint="eastAsia"/>
                <w:color w:val="000000"/>
                <w:kern w:val="0"/>
                <w:szCs w:val="21"/>
              </w:rPr>
              <w:t xml:space="preserve">  课程名称：</w:t>
            </w:r>
            <w:r w:rsidR="00F90481">
              <w:rPr>
                <w:rFonts w:asciiTheme="minorEastAsia" w:hAnsiTheme="minorEastAsia" w:cs="宋体" w:hint="eastAsia"/>
                <w:color w:val="000000"/>
                <w:kern w:val="0"/>
                <w:szCs w:val="21"/>
              </w:rPr>
              <w:t>________</w:t>
            </w:r>
            <w:r w:rsidR="00F90481">
              <w:rPr>
                <w:rFonts w:asciiTheme="minorEastAsia" w:hAnsiTheme="minorEastAsia" w:cs="宋体" w:hint="eastAsia"/>
                <w:color w:val="000000"/>
                <w:kern w:val="0"/>
                <w:szCs w:val="21"/>
                <w:u w:val="single"/>
              </w:rPr>
              <w:t>___</w:t>
            </w:r>
            <w:r w:rsidR="00F90481">
              <w:rPr>
                <w:rFonts w:asciiTheme="minorEastAsia" w:hAnsiTheme="minorEastAsia" w:cs="宋体" w:hint="eastAsia"/>
                <w:color w:val="000000"/>
                <w:kern w:val="0"/>
                <w:szCs w:val="21"/>
              </w:rPr>
              <w:t>________</w:t>
            </w:r>
            <w:r w:rsidR="00F90481">
              <w:rPr>
                <w:rFonts w:asciiTheme="minorEastAsia" w:hAnsiTheme="minorEastAsia" w:cs="宋体" w:hint="eastAsia"/>
                <w:color w:val="000000"/>
                <w:kern w:val="0"/>
                <w:szCs w:val="21"/>
                <w:u w:val="single"/>
              </w:rPr>
              <w:t>___</w:t>
            </w:r>
          </w:p>
          <w:p w:rsidR="004B3DD9" w:rsidRPr="00BB0A4D" w:rsidRDefault="004B3DD9" w:rsidP="00F460BA">
            <w:pPr>
              <w:widowControl/>
              <w:spacing w:beforeLines="50" w:afterLines="100"/>
              <w:jc w:val="center"/>
              <w:rPr>
                <w:rFonts w:asciiTheme="minorEastAsia" w:hAnsiTheme="minorEastAsia" w:cs="宋体"/>
                <w:color w:val="000000"/>
                <w:kern w:val="0"/>
                <w:szCs w:val="21"/>
              </w:rPr>
            </w:pPr>
            <w:r w:rsidRPr="00BB0A4D">
              <w:rPr>
                <w:rFonts w:asciiTheme="minorEastAsia" w:hAnsiTheme="minorEastAsia" w:cs="宋体" w:hint="eastAsia"/>
                <w:color w:val="000000"/>
                <w:kern w:val="0"/>
                <w:szCs w:val="21"/>
              </w:rPr>
              <w:t>授课教师：</w:t>
            </w:r>
            <w:r w:rsidRPr="00BB0A4D">
              <w:rPr>
                <w:rFonts w:asciiTheme="minorEastAsia" w:hAnsiTheme="minorEastAsia" w:cs="宋体" w:hint="eastAsia"/>
                <w:color w:val="000000"/>
                <w:kern w:val="0"/>
                <w:szCs w:val="21"/>
                <w:u w:val="single"/>
              </w:rPr>
              <w:tab/>
            </w:r>
            <w:r w:rsidR="00F90481">
              <w:rPr>
                <w:rFonts w:asciiTheme="minorEastAsia" w:hAnsiTheme="minorEastAsia" w:cs="宋体" w:hint="eastAsia"/>
                <w:color w:val="000000"/>
                <w:kern w:val="0"/>
                <w:szCs w:val="21"/>
              </w:rPr>
              <w:t>________</w:t>
            </w:r>
            <w:r w:rsidR="00F90481">
              <w:rPr>
                <w:rFonts w:asciiTheme="minorEastAsia" w:hAnsiTheme="minorEastAsia" w:cs="宋体" w:hint="eastAsia"/>
                <w:color w:val="000000"/>
                <w:kern w:val="0"/>
                <w:szCs w:val="21"/>
                <w:u w:val="single"/>
              </w:rPr>
              <w:t>___</w:t>
            </w:r>
            <w:r w:rsidR="00D82F2F">
              <w:rPr>
                <w:rFonts w:asciiTheme="minorEastAsia" w:hAnsiTheme="minorEastAsia" w:cs="宋体" w:hint="eastAsia"/>
                <w:color w:val="000000"/>
                <w:kern w:val="0"/>
                <w:szCs w:val="21"/>
                <w:u w:val="single"/>
              </w:rPr>
              <w:t>＿</w:t>
            </w:r>
            <w:r w:rsidR="00F90481">
              <w:rPr>
                <w:rFonts w:asciiTheme="minorEastAsia" w:hAnsiTheme="minorEastAsia" w:cs="宋体" w:hint="eastAsia"/>
                <w:color w:val="000000"/>
                <w:kern w:val="0"/>
                <w:szCs w:val="21"/>
              </w:rPr>
              <w:t>________</w:t>
            </w:r>
            <w:r w:rsidR="00F90481">
              <w:rPr>
                <w:rFonts w:asciiTheme="minorEastAsia" w:hAnsiTheme="minorEastAsia" w:cs="宋体" w:hint="eastAsia"/>
                <w:color w:val="000000"/>
                <w:kern w:val="0"/>
                <w:szCs w:val="21"/>
                <w:u w:val="single"/>
              </w:rPr>
              <w:t>___</w:t>
            </w:r>
            <w:r w:rsidRPr="00BB0A4D">
              <w:rPr>
                <w:rFonts w:asciiTheme="minorEastAsia" w:hAnsiTheme="minorEastAsia" w:cs="宋体" w:hint="eastAsia"/>
                <w:color w:val="000000"/>
                <w:kern w:val="0"/>
                <w:szCs w:val="21"/>
              </w:rPr>
              <w:t xml:space="preserve">  考察时间：</w:t>
            </w:r>
            <w:r w:rsidR="00F90481">
              <w:rPr>
                <w:rFonts w:asciiTheme="minorEastAsia" w:hAnsiTheme="minorEastAsia" w:cs="宋体" w:hint="eastAsia"/>
                <w:color w:val="000000"/>
                <w:kern w:val="0"/>
                <w:szCs w:val="21"/>
              </w:rPr>
              <w:t>________</w:t>
            </w:r>
            <w:r w:rsidR="00F90481">
              <w:rPr>
                <w:rFonts w:asciiTheme="minorEastAsia" w:hAnsiTheme="minorEastAsia" w:cs="宋体" w:hint="eastAsia"/>
                <w:color w:val="000000"/>
                <w:kern w:val="0"/>
                <w:szCs w:val="21"/>
                <w:u w:val="single"/>
              </w:rPr>
              <w:t>___</w:t>
            </w:r>
            <w:r w:rsidR="00F90481">
              <w:rPr>
                <w:rFonts w:asciiTheme="minorEastAsia" w:hAnsiTheme="minorEastAsia" w:cs="宋体" w:hint="eastAsia"/>
                <w:color w:val="000000"/>
                <w:kern w:val="0"/>
                <w:szCs w:val="21"/>
              </w:rPr>
              <w:t>________</w:t>
            </w:r>
            <w:r w:rsidR="00F90481">
              <w:rPr>
                <w:rFonts w:asciiTheme="minorEastAsia" w:hAnsiTheme="minorEastAsia" w:cs="宋体" w:hint="eastAsia"/>
                <w:color w:val="000000"/>
                <w:kern w:val="0"/>
                <w:szCs w:val="21"/>
                <w:u w:val="single"/>
              </w:rPr>
              <w:t>___</w:t>
            </w:r>
          </w:p>
        </w:tc>
      </w:tr>
      <w:tr w:rsidR="004B3DD9" w:rsidRPr="0032121E" w:rsidTr="00CB54DF">
        <w:trPr>
          <w:trHeight w:val="454"/>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4B3DD9" w:rsidRPr="00012452" w:rsidRDefault="004B3DD9" w:rsidP="00A62DFA">
            <w:pPr>
              <w:widowControl/>
              <w:jc w:val="center"/>
              <w:rPr>
                <w:rFonts w:ascii="宋体" w:eastAsia="宋体" w:hAnsi="宋体" w:cs="宋体"/>
                <w:b/>
                <w:color w:val="000000"/>
                <w:kern w:val="0"/>
                <w:szCs w:val="21"/>
              </w:rPr>
            </w:pPr>
            <w:r w:rsidRPr="00012452">
              <w:rPr>
                <w:rFonts w:ascii="宋体" w:eastAsia="宋体" w:hAnsi="宋体" w:cs="宋体" w:hint="eastAsia"/>
                <w:b/>
                <w:color w:val="000000"/>
                <w:kern w:val="0"/>
                <w:szCs w:val="21"/>
              </w:rPr>
              <w:t>序号</w:t>
            </w:r>
          </w:p>
        </w:tc>
        <w:tc>
          <w:tcPr>
            <w:tcW w:w="3203" w:type="pct"/>
            <w:tcBorders>
              <w:top w:val="nil"/>
              <w:left w:val="nil"/>
              <w:bottom w:val="single" w:sz="4" w:space="0" w:color="auto"/>
              <w:right w:val="single" w:sz="4" w:space="0" w:color="auto"/>
            </w:tcBorders>
            <w:shd w:val="clear" w:color="auto" w:fill="auto"/>
            <w:noWrap/>
            <w:vAlign w:val="center"/>
            <w:hideMark/>
          </w:tcPr>
          <w:p w:rsidR="004B3DD9" w:rsidRPr="00012452" w:rsidRDefault="004B3DD9" w:rsidP="00A62DFA">
            <w:pPr>
              <w:widowControl/>
              <w:jc w:val="center"/>
              <w:rPr>
                <w:rFonts w:ascii="宋体" w:eastAsia="宋体" w:hAnsi="宋体" w:cs="宋体"/>
                <w:b/>
                <w:color w:val="000000"/>
                <w:kern w:val="0"/>
                <w:szCs w:val="21"/>
              </w:rPr>
            </w:pPr>
            <w:r w:rsidRPr="00012452">
              <w:rPr>
                <w:rFonts w:ascii="宋体" w:eastAsia="宋体" w:hAnsi="宋体" w:cs="宋体" w:hint="eastAsia"/>
                <w:b/>
                <w:color w:val="000000"/>
                <w:kern w:val="0"/>
                <w:szCs w:val="21"/>
              </w:rPr>
              <w:t>评价项目</w:t>
            </w:r>
          </w:p>
        </w:tc>
        <w:tc>
          <w:tcPr>
            <w:tcW w:w="1283" w:type="pct"/>
            <w:gridSpan w:val="4"/>
            <w:tcBorders>
              <w:top w:val="nil"/>
              <w:left w:val="nil"/>
              <w:bottom w:val="single" w:sz="4" w:space="0" w:color="auto"/>
              <w:right w:val="single" w:sz="4" w:space="0" w:color="auto"/>
            </w:tcBorders>
            <w:shd w:val="clear" w:color="auto" w:fill="auto"/>
            <w:noWrap/>
            <w:vAlign w:val="center"/>
            <w:hideMark/>
          </w:tcPr>
          <w:p w:rsidR="004B3DD9" w:rsidRPr="00012452" w:rsidRDefault="004B3DD9" w:rsidP="00A62DFA">
            <w:pPr>
              <w:widowControl/>
              <w:jc w:val="center"/>
              <w:rPr>
                <w:rFonts w:ascii="宋体" w:eastAsia="宋体" w:hAnsi="宋体" w:cs="宋体"/>
                <w:b/>
                <w:color w:val="000000"/>
                <w:kern w:val="0"/>
                <w:szCs w:val="21"/>
              </w:rPr>
            </w:pPr>
            <w:r w:rsidRPr="00012452">
              <w:rPr>
                <w:rFonts w:ascii="宋体" w:eastAsia="宋体" w:hAnsi="宋体" w:cs="宋体" w:hint="eastAsia"/>
                <w:b/>
                <w:color w:val="000000"/>
                <w:kern w:val="0"/>
                <w:szCs w:val="21"/>
              </w:rPr>
              <w:t>评价等级</w:t>
            </w:r>
          </w:p>
        </w:tc>
      </w:tr>
      <w:tr w:rsidR="004B3DD9" w:rsidRPr="0032121E" w:rsidTr="00CB54DF">
        <w:trPr>
          <w:trHeight w:val="454"/>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4B3DD9" w:rsidRPr="00012452" w:rsidRDefault="004B3DD9" w:rsidP="00A62DFA">
            <w:pPr>
              <w:widowControl/>
              <w:jc w:val="center"/>
              <w:rPr>
                <w:rFonts w:ascii="宋体" w:eastAsia="宋体" w:hAnsi="宋体" w:cs="宋体"/>
                <w:color w:val="000000"/>
                <w:kern w:val="0"/>
                <w:szCs w:val="21"/>
              </w:rPr>
            </w:pPr>
            <w:r w:rsidRPr="00012452">
              <w:rPr>
                <w:rFonts w:ascii="宋体" w:eastAsia="宋体" w:hAnsi="宋体" w:cs="宋体" w:hint="eastAsia"/>
                <w:color w:val="000000"/>
                <w:kern w:val="0"/>
                <w:szCs w:val="21"/>
              </w:rPr>
              <w:t>1</w:t>
            </w:r>
          </w:p>
        </w:tc>
        <w:tc>
          <w:tcPr>
            <w:tcW w:w="3203" w:type="pct"/>
            <w:tcBorders>
              <w:top w:val="nil"/>
              <w:left w:val="nil"/>
              <w:bottom w:val="single" w:sz="4" w:space="0" w:color="auto"/>
              <w:right w:val="single" w:sz="4" w:space="0" w:color="auto"/>
            </w:tcBorders>
            <w:shd w:val="clear" w:color="auto" w:fill="auto"/>
            <w:noWrap/>
            <w:vAlign w:val="center"/>
            <w:hideMark/>
          </w:tcPr>
          <w:p w:rsidR="004B3DD9" w:rsidRPr="00012452" w:rsidRDefault="004B3DD9" w:rsidP="00A62DFA">
            <w:pPr>
              <w:widowControl/>
              <w:jc w:val="left"/>
              <w:rPr>
                <w:rFonts w:ascii="宋体" w:eastAsia="宋体" w:hAnsi="宋体" w:cs="宋体"/>
                <w:color w:val="000000"/>
                <w:kern w:val="0"/>
                <w:szCs w:val="21"/>
              </w:rPr>
            </w:pPr>
            <w:r w:rsidRPr="00012452">
              <w:rPr>
                <w:rFonts w:ascii="宋体" w:eastAsia="宋体" w:hAnsi="宋体" w:cs="宋体" w:hint="eastAsia"/>
                <w:color w:val="000000"/>
                <w:kern w:val="0"/>
                <w:szCs w:val="21"/>
              </w:rPr>
              <w:t>课程定位和性质明确，教学目标清晰</w:t>
            </w:r>
          </w:p>
        </w:tc>
        <w:tc>
          <w:tcPr>
            <w:tcW w:w="320" w:type="pct"/>
            <w:tcBorders>
              <w:top w:val="single" w:sz="4" w:space="0" w:color="auto"/>
              <w:left w:val="single" w:sz="4" w:space="0" w:color="auto"/>
              <w:bottom w:val="single" w:sz="4" w:space="0" w:color="auto"/>
            </w:tcBorders>
            <w:shd w:val="clear" w:color="auto" w:fill="auto"/>
            <w:noWrap/>
            <w:vAlign w:val="center"/>
            <w:hideMark/>
          </w:tcPr>
          <w:p w:rsidR="004B3DD9" w:rsidRPr="00012452" w:rsidRDefault="004B3DD9" w:rsidP="00A62DFA">
            <w:pPr>
              <w:widowControl/>
              <w:jc w:val="center"/>
              <w:rPr>
                <w:rFonts w:ascii="Times New Roman" w:eastAsia="宋体" w:hAnsi="Times New Roman" w:cs="Times New Roman"/>
                <w:color w:val="000000"/>
                <w:kern w:val="0"/>
                <w:szCs w:val="21"/>
              </w:rPr>
            </w:pPr>
            <w:r w:rsidRPr="00012452">
              <w:rPr>
                <w:rFonts w:ascii="Times New Roman" w:eastAsia="宋体" w:hAnsi="Times New Roman" w:cs="Times New Roman"/>
                <w:color w:val="000000"/>
                <w:kern w:val="0"/>
                <w:szCs w:val="21"/>
              </w:rPr>
              <w:t>A</w:t>
            </w:r>
            <w:r w:rsidRPr="00012452">
              <w:rPr>
                <w:rFonts w:ascii="Times New Roman" w:eastAsia="宋体" w:hAnsi="Times New Roman" w:cs="Times New Roman" w:hint="eastAsia"/>
                <w:color w:val="000000"/>
                <w:kern w:val="0"/>
                <w:szCs w:val="21"/>
              </w:rPr>
              <w:t>□</w:t>
            </w:r>
          </w:p>
        </w:tc>
        <w:tc>
          <w:tcPr>
            <w:tcW w:w="320" w:type="pct"/>
            <w:tcBorders>
              <w:top w:val="single" w:sz="4" w:space="0" w:color="auto"/>
              <w:bottom w:val="single" w:sz="4" w:space="0" w:color="auto"/>
            </w:tcBorders>
            <w:shd w:val="clear" w:color="auto" w:fill="auto"/>
            <w:vAlign w:val="center"/>
          </w:tcPr>
          <w:p w:rsidR="004B3DD9" w:rsidRPr="00012452" w:rsidRDefault="004B3DD9" w:rsidP="00A62DFA">
            <w:pPr>
              <w:widowControl/>
              <w:jc w:val="center"/>
              <w:rPr>
                <w:rFonts w:ascii="Times New Roman" w:eastAsia="宋体" w:hAnsi="Times New Roman" w:cs="Times New Roman"/>
                <w:color w:val="000000"/>
                <w:kern w:val="0"/>
                <w:szCs w:val="21"/>
              </w:rPr>
            </w:pPr>
            <w:r w:rsidRPr="00012452">
              <w:rPr>
                <w:rFonts w:ascii="Times New Roman" w:eastAsia="宋体" w:hAnsi="Times New Roman" w:cs="Times New Roman"/>
                <w:color w:val="000000"/>
                <w:kern w:val="0"/>
                <w:szCs w:val="21"/>
              </w:rPr>
              <w:t>B</w:t>
            </w:r>
            <w:r w:rsidRPr="00012452">
              <w:rPr>
                <w:rFonts w:ascii="Times New Roman" w:eastAsia="宋体" w:hAnsi="Times New Roman" w:cs="Times New Roman" w:hint="eastAsia"/>
                <w:color w:val="000000"/>
                <w:kern w:val="0"/>
                <w:szCs w:val="21"/>
              </w:rPr>
              <w:t>□</w:t>
            </w:r>
          </w:p>
        </w:tc>
        <w:tc>
          <w:tcPr>
            <w:tcW w:w="320" w:type="pct"/>
            <w:tcBorders>
              <w:top w:val="single" w:sz="4" w:space="0" w:color="auto"/>
              <w:bottom w:val="single" w:sz="4" w:space="0" w:color="auto"/>
            </w:tcBorders>
            <w:shd w:val="clear" w:color="auto" w:fill="auto"/>
            <w:vAlign w:val="center"/>
          </w:tcPr>
          <w:p w:rsidR="004B3DD9" w:rsidRPr="00012452" w:rsidRDefault="004B3DD9" w:rsidP="00A62DFA">
            <w:pPr>
              <w:widowControl/>
              <w:jc w:val="center"/>
              <w:rPr>
                <w:rFonts w:ascii="Times New Roman" w:eastAsia="宋体" w:hAnsi="Times New Roman" w:cs="Times New Roman"/>
                <w:color w:val="000000"/>
                <w:kern w:val="0"/>
                <w:szCs w:val="21"/>
              </w:rPr>
            </w:pPr>
            <w:r w:rsidRPr="00012452">
              <w:rPr>
                <w:rFonts w:ascii="Times New Roman" w:eastAsia="宋体" w:hAnsi="Times New Roman" w:cs="Times New Roman"/>
                <w:color w:val="000000"/>
                <w:kern w:val="0"/>
                <w:szCs w:val="21"/>
              </w:rPr>
              <w:t>C</w:t>
            </w:r>
            <w:r w:rsidRPr="00012452">
              <w:rPr>
                <w:rFonts w:ascii="Times New Roman" w:eastAsia="宋体" w:hAnsi="Times New Roman" w:cs="Times New Roman" w:hint="eastAsia"/>
                <w:color w:val="000000"/>
                <w:kern w:val="0"/>
                <w:szCs w:val="21"/>
              </w:rPr>
              <w:t>□</w:t>
            </w:r>
          </w:p>
        </w:tc>
        <w:tc>
          <w:tcPr>
            <w:tcW w:w="321" w:type="pct"/>
            <w:tcBorders>
              <w:top w:val="single" w:sz="4" w:space="0" w:color="auto"/>
              <w:bottom w:val="single" w:sz="4" w:space="0" w:color="auto"/>
              <w:right w:val="single" w:sz="4" w:space="0" w:color="auto"/>
            </w:tcBorders>
            <w:shd w:val="clear" w:color="auto" w:fill="auto"/>
            <w:vAlign w:val="center"/>
          </w:tcPr>
          <w:p w:rsidR="004B3DD9" w:rsidRPr="00012452" w:rsidRDefault="004B3DD9" w:rsidP="00A62DFA">
            <w:pPr>
              <w:widowControl/>
              <w:jc w:val="center"/>
              <w:rPr>
                <w:rFonts w:ascii="Times New Roman" w:eastAsia="宋体" w:hAnsi="Times New Roman" w:cs="Times New Roman"/>
                <w:color w:val="000000"/>
                <w:kern w:val="0"/>
                <w:szCs w:val="21"/>
              </w:rPr>
            </w:pPr>
            <w:r w:rsidRPr="00012452">
              <w:rPr>
                <w:rFonts w:ascii="Times New Roman" w:eastAsia="宋体" w:hAnsi="Times New Roman" w:cs="Times New Roman"/>
                <w:color w:val="000000"/>
                <w:kern w:val="0"/>
                <w:szCs w:val="21"/>
              </w:rPr>
              <w:t>D</w:t>
            </w:r>
            <w:r w:rsidRPr="00012452">
              <w:rPr>
                <w:rFonts w:ascii="Times New Roman" w:eastAsia="宋体" w:hAnsi="Times New Roman" w:cs="Times New Roman" w:hint="eastAsia"/>
                <w:color w:val="000000"/>
                <w:kern w:val="0"/>
                <w:szCs w:val="21"/>
              </w:rPr>
              <w:t>□</w:t>
            </w:r>
          </w:p>
        </w:tc>
      </w:tr>
      <w:tr w:rsidR="004B3DD9" w:rsidRPr="0032121E" w:rsidTr="00CB54DF">
        <w:trPr>
          <w:trHeight w:val="454"/>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4B3DD9" w:rsidRPr="00012452" w:rsidRDefault="004B3DD9" w:rsidP="00A62DFA">
            <w:pPr>
              <w:widowControl/>
              <w:jc w:val="center"/>
              <w:rPr>
                <w:rFonts w:ascii="宋体" w:eastAsia="宋体" w:hAnsi="宋体" w:cs="宋体"/>
                <w:color w:val="000000"/>
                <w:kern w:val="0"/>
                <w:szCs w:val="21"/>
              </w:rPr>
            </w:pPr>
            <w:r w:rsidRPr="00012452">
              <w:rPr>
                <w:rFonts w:ascii="宋体" w:eastAsia="宋体" w:hAnsi="宋体" w:cs="宋体" w:hint="eastAsia"/>
                <w:color w:val="000000"/>
                <w:kern w:val="0"/>
                <w:szCs w:val="21"/>
              </w:rPr>
              <w:t>2</w:t>
            </w:r>
          </w:p>
        </w:tc>
        <w:tc>
          <w:tcPr>
            <w:tcW w:w="3203" w:type="pct"/>
            <w:tcBorders>
              <w:top w:val="nil"/>
              <w:left w:val="nil"/>
              <w:bottom w:val="single" w:sz="4" w:space="0" w:color="auto"/>
              <w:right w:val="single" w:sz="4" w:space="0" w:color="auto"/>
            </w:tcBorders>
            <w:shd w:val="clear" w:color="auto" w:fill="auto"/>
            <w:noWrap/>
            <w:vAlign w:val="center"/>
            <w:hideMark/>
          </w:tcPr>
          <w:p w:rsidR="004B3DD9" w:rsidRPr="00012452" w:rsidRDefault="004B3DD9" w:rsidP="00A62DFA">
            <w:pPr>
              <w:widowControl/>
              <w:jc w:val="left"/>
              <w:rPr>
                <w:rFonts w:ascii="宋体" w:eastAsia="宋体" w:hAnsi="宋体" w:cs="宋体"/>
                <w:color w:val="000000"/>
                <w:kern w:val="0"/>
                <w:szCs w:val="21"/>
              </w:rPr>
            </w:pPr>
            <w:r w:rsidRPr="00012452">
              <w:rPr>
                <w:rFonts w:ascii="宋体" w:eastAsia="宋体" w:hAnsi="宋体" w:cs="宋体" w:hint="eastAsia"/>
                <w:color w:val="000000"/>
                <w:kern w:val="0"/>
                <w:szCs w:val="21"/>
              </w:rPr>
              <w:t>课程内容设计合理、科学、先进，重点、难点突出</w:t>
            </w:r>
          </w:p>
        </w:tc>
        <w:tc>
          <w:tcPr>
            <w:tcW w:w="320" w:type="pct"/>
            <w:tcBorders>
              <w:top w:val="single" w:sz="4" w:space="0" w:color="auto"/>
              <w:left w:val="single" w:sz="4" w:space="0" w:color="auto"/>
              <w:bottom w:val="single" w:sz="4" w:space="0" w:color="auto"/>
            </w:tcBorders>
            <w:shd w:val="clear" w:color="auto" w:fill="auto"/>
            <w:noWrap/>
            <w:vAlign w:val="center"/>
            <w:hideMark/>
          </w:tcPr>
          <w:p w:rsidR="004B3DD9" w:rsidRPr="00012452" w:rsidRDefault="004B3DD9" w:rsidP="00A62DFA">
            <w:pPr>
              <w:widowControl/>
              <w:jc w:val="center"/>
              <w:rPr>
                <w:rFonts w:ascii="Times New Roman" w:eastAsia="宋体" w:hAnsi="Times New Roman" w:cs="Times New Roman"/>
                <w:color w:val="000000"/>
                <w:kern w:val="0"/>
                <w:szCs w:val="21"/>
              </w:rPr>
            </w:pPr>
            <w:r w:rsidRPr="00012452">
              <w:rPr>
                <w:rFonts w:ascii="Times New Roman" w:eastAsia="宋体" w:hAnsi="Times New Roman" w:cs="Times New Roman"/>
                <w:color w:val="000000"/>
                <w:kern w:val="0"/>
                <w:szCs w:val="21"/>
              </w:rPr>
              <w:t>A</w:t>
            </w:r>
            <w:r w:rsidRPr="00012452">
              <w:rPr>
                <w:rFonts w:ascii="Times New Roman" w:eastAsia="宋体" w:hAnsi="Times New Roman" w:cs="Times New Roman" w:hint="eastAsia"/>
                <w:color w:val="000000"/>
                <w:kern w:val="0"/>
                <w:szCs w:val="21"/>
              </w:rPr>
              <w:t>□</w:t>
            </w:r>
          </w:p>
        </w:tc>
        <w:tc>
          <w:tcPr>
            <w:tcW w:w="320" w:type="pct"/>
            <w:tcBorders>
              <w:top w:val="single" w:sz="4" w:space="0" w:color="auto"/>
              <w:bottom w:val="single" w:sz="4" w:space="0" w:color="auto"/>
            </w:tcBorders>
            <w:shd w:val="clear" w:color="auto" w:fill="auto"/>
            <w:vAlign w:val="center"/>
          </w:tcPr>
          <w:p w:rsidR="004B3DD9" w:rsidRPr="00012452" w:rsidRDefault="004B3DD9" w:rsidP="00A62DFA">
            <w:pPr>
              <w:widowControl/>
              <w:jc w:val="center"/>
              <w:rPr>
                <w:rFonts w:ascii="Times New Roman" w:eastAsia="宋体" w:hAnsi="Times New Roman" w:cs="Times New Roman"/>
                <w:color w:val="000000"/>
                <w:kern w:val="0"/>
                <w:szCs w:val="21"/>
              </w:rPr>
            </w:pPr>
            <w:r w:rsidRPr="00012452">
              <w:rPr>
                <w:rFonts w:ascii="Times New Roman" w:eastAsia="宋体" w:hAnsi="Times New Roman" w:cs="Times New Roman"/>
                <w:color w:val="000000"/>
                <w:kern w:val="0"/>
                <w:szCs w:val="21"/>
              </w:rPr>
              <w:t>B</w:t>
            </w:r>
            <w:r w:rsidRPr="00012452">
              <w:rPr>
                <w:rFonts w:ascii="Times New Roman" w:eastAsia="宋体" w:hAnsi="Times New Roman" w:cs="Times New Roman" w:hint="eastAsia"/>
                <w:color w:val="000000"/>
                <w:kern w:val="0"/>
                <w:szCs w:val="21"/>
              </w:rPr>
              <w:t>□</w:t>
            </w:r>
          </w:p>
        </w:tc>
        <w:tc>
          <w:tcPr>
            <w:tcW w:w="320" w:type="pct"/>
            <w:tcBorders>
              <w:top w:val="single" w:sz="4" w:space="0" w:color="auto"/>
              <w:bottom w:val="single" w:sz="4" w:space="0" w:color="auto"/>
            </w:tcBorders>
            <w:shd w:val="clear" w:color="auto" w:fill="auto"/>
            <w:vAlign w:val="center"/>
          </w:tcPr>
          <w:p w:rsidR="004B3DD9" w:rsidRPr="00012452" w:rsidRDefault="004B3DD9" w:rsidP="00A62DFA">
            <w:pPr>
              <w:widowControl/>
              <w:jc w:val="center"/>
              <w:rPr>
                <w:rFonts w:ascii="Times New Roman" w:eastAsia="宋体" w:hAnsi="Times New Roman" w:cs="Times New Roman"/>
                <w:color w:val="000000"/>
                <w:kern w:val="0"/>
                <w:szCs w:val="21"/>
              </w:rPr>
            </w:pPr>
            <w:r w:rsidRPr="00012452">
              <w:rPr>
                <w:rFonts w:ascii="Times New Roman" w:eastAsia="宋体" w:hAnsi="Times New Roman" w:cs="Times New Roman"/>
                <w:color w:val="000000"/>
                <w:kern w:val="0"/>
                <w:szCs w:val="21"/>
              </w:rPr>
              <w:t>C</w:t>
            </w:r>
            <w:r w:rsidRPr="00012452">
              <w:rPr>
                <w:rFonts w:ascii="Times New Roman" w:eastAsia="宋体" w:hAnsi="Times New Roman" w:cs="Times New Roman" w:hint="eastAsia"/>
                <w:color w:val="000000"/>
                <w:kern w:val="0"/>
                <w:szCs w:val="21"/>
              </w:rPr>
              <w:t>□</w:t>
            </w:r>
          </w:p>
        </w:tc>
        <w:tc>
          <w:tcPr>
            <w:tcW w:w="321" w:type="pct"/>
            <w:tcBorders>
              <w:top w:val="single" w:sz="4" w:space="0" w:color="auto"/>
              <w:bottom w:val="single" w:sz="4" w:space="0" w:color="auto"/>
              <w:right w:val="single" w:sz="4" w:space="0" w:color="auto"/>
            </w:tcBorders>
            <w:shd w:val="clear" w:color="auto" w:fill="auto"/>
            <w:vAlign w:val="center"/>
          </w:tcPr>
          <w:p w:rsidR="004B3DD9" w:rsidRPr="00012452" w:rsidRDefault="004B3DD9" w:rsidP="00A62DFA">
            <w:pPr>
              <w:widowControl/>
              <w:jc w:val="center"/>
              <w:rPr>
                <w:rFonts w:ascii="Times New Roman" w:eastAsia="宋体" w:hAnsi="Times New Roman" w:cs="Times New Roman"/>
                <w:color w:val="000000"/>
                <w:kern w:val="0"/>
                <w:szCs w:val="21"/>
              </w:rPr>
            </w:pPr>
            <w:r w:rsidRPr="00012452">
              <w:rPr>
                <w:rFonts w:ascii="Times New Roman" w:eastAsia="宋体" w:hAnsi="Times New Roman" w:cs="Times New Roman"/>
                <w:color w:val="000000"/>
                <w:kern w:val="0"/>
                <w:szCs w:val="21"/>
              </w:rPr>
              <w:t>D</w:t>
            </w:r>
            <w:r w:rsidRPr="00012452">
              <w:rPr>
                <w:rFonts w:ascii="Times New Roman" w:eastAsia="宋体" w:hAnsi="Times New Roman" w:cs="Times New Roman" w:hint="eastAsia"/>
                <w:color w:val="000000"/>
                <w:kern w:val="0"/>
                <w:szCs w:val="21"/>
              </w:rPr>
              <w:t>□</w:t>
            </w:r>
          </w:p>
        </w:tc>
      </w:tr>
      <w:tr w:rsidR="004B3DD9" w:rsidRPr="0032121E" w:rsidTr="00CB54DF">
        <w:trPr>
          <w:trHeight w:val="454"/>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4B3DD9" w:rsidRPr="00012452" w:rsidRDefault="004B3DD9" w:rsidP="00A62DFA">
            <w:pPr>
              <w:widowControl/>
              <w:jc w:val="center"/>
              <w:rPr>
                <w:rFonts w:ascii="宋体" w:eastAsia="宋体" w:hAnsi="宋体" w:cs="宋体"/>
                <w:color w:val="000000"/>
                <w:kern w:val="0"/>
                <w:szCs w:val="21"/>
              </w:rPr>
            </w:pPr>
            <w:r w:rsidRPr="00012452">
              <w:rPr>
                <w:rFonts w:ascii="宋体" w:eastAsia="宋体" w:hAnsi="宋体" w:cs="宋体" w:hint="eastAsia"/>
                <w:color w:val="000000"/>
                <w:kern w:val="0"/>
                <w:szCs w:val="21"/>
              </w:rPr>
              <w:t>3</w:t>
            </w:r>
          </w:p>
        </w:tc>
        <w:tc>
          <w:tcPr>
            <w:tcW w:w="3203" w:type="pct"/>
            <w:tcBorders>
              <w:top w:val="nil"/>
              <w:left w:val="nil"/>
              <w:bottom w:val="single" w:sz="4" w:space="0" w:color="auto"/>
              <w:right w:val="single" w:sz="4" w:space="0" w:color="auto"/>
            </w:tcBorders>
            <w:shd w:val="clear" w:color="auto" w:fill="auto"/>
            <w:noWrap/>
            <w:vAlign w:val="center"/>
            <w:hideMark/>
          </w:tcPr>
          <w:p w:rsidR="004B3DD9" w:rsidRPr="00012452" w:rsidRDefault="004B3DD9" w:rsidP="00A62DFA">
            <w:pPr>
              <w:widowControl/>
              <w:jc w:val="left"/>
              <w:rPr>
                <w:rFonts w:ascii="宋体" w:eastAsia="宋体" w:hAnsi="宋体" w:cs="宋体"/>
                <w:color w:val="000000"/>
                <w:kern w:val="0"/>
                <w:szCs w:val="21"/>
              </w:rPr>
            </w:pPr>
            <w:r w:rsidRPr="00012452">
              <w:rPr>
                <w:rFonts w:ascii="宋体" w:eastAsia="宋体" w:hAnsi="宋体" w:cs="宋体" w:hint="eastAsia"/>
                <w:color w:val="000000"/>
                <w:kern w:val="0"/>
                <w:szCs w:val="21"/>
              </w:rPr>
              <w:t>正确分析学情，合理进行教学设计</w:t>
            </w:r>
          </w:p>
        </w:tc>
        <w:tc>
          <w:tcPr>
            <w:tcW w:w="320" w:type="pct"/>
            <w:tcBorders>
              <w:top w:val="single" w:sz="4" w:space="0" w:color="auto"/>
              <w:left w:val="single" w:sz="4" w:space="0" w:color="auto"/>
              <w:bottom w:val="single" w:sz="4" w:space="0" w:color="auto"/>
            </w:tcBorders>
            <w:shd w:val="clear" w:color="auto" w:fill="auto"/>
            <w:noWrap/>
            <w:vAlign w:val="center"/>
            <w:hideMark/>
          </w:tcPr>
          <w:p w:rsidR="004B3DD9" w:rsidRPr="00012452" w:rsidRDefault="004B3DD9" w:rsidP="00A62DFA">
            <w:pPr>
              <w:widowControl/>
              <w:jc w:val="center"/>
              <w:rPr>
                <w:rFonts w:ascii="Times New Roman" w:eastAsia="宋体" w:hAnsi="Times New Roman" w:cs="Times New Roman"/>
                <w:color w:val="000000"/>
                <w:kern w:val="0"/>
                <w:szCs w:val="21"/>
              </w:rPr>
            </w:pPr>
            <w:r w:rsidRPr="00012452">
              <w:rPr>
                <w:rFonts w:ascii="Times New Roman" w:eastAsia="宋体" w:hAnsi="Times New Roman" w:cs="Times New Roman"/>
                <w:color w:val="000000"/>
                <w:kern w:val="0"/>
                <w:szCs w:val="21"/>
              </w:rPr>
              <w:t>A</w:t>
            </w:r>
            <w:r w:rsidRPr="00012452">
              <w:rPr>
                <w:rFonts w:ascii="Times New Roman" w:eastAsia="宋体" w:hAnsi="Times New Roman" w:cs="Times New Roman" w:hint="eastAsia"/>
                <w:color w:val="000000"/>
                <w:kern w:val="0"/>
                <w:szCs w:val="21"/>
              </w:rPr>
              <w:t>□</w:t>
            </w:r>
          </w:p>
        </w:tc>
        <w:tc>
          <w:tcPr>
            <w:tcW w:w="320" w:type="pct"/>
            <w:tcBorders>
              <w:top w:val="single" w:sz="4" w:space="0" w:color="auto"/>
              <w:bottom w:val="single" w:sz="4" w:space="0" w:color="auto"/>
            </w:tcBorders>
            <w:shd w:val="clear" w:color="auto" w:fill="auto"/>
            <w:vAlign w:val="center"/>
          </w:tcPr>
          <w:p w:rsidR="004B3DD9" w:rsidRPr="00012452" w:rsidRDefault="004B3DD9" w:rsidP="00A62DFA">
            <w:pPr>
              <w:widowControl/>
              <w:jc w:val="center"/>
              <w:rPr>
                <w:rFonts w:ascii="Times New Roman" w:eastAsia="宋体" w:hAnsi="Times New Roman" w:cs="Times New Roman"/>
                <w:color w:val="000000"/>
                <w:kern w:val="0"/>
                <w:szCs w:val="21"/>
              </w:rPr>
            </w:pPr>
            <w:r w:rsidRPr="00012452">
              <w:rPr>
                <w:rFonts w:ascii="Times New Roman" w:eastAsia="宋体" w:hAnsi="Times New Roman" w:cs="Times New Roman"/>
                <w:color w:val="000000"/>
                <w:kern w:val="0"/>
                <w:szCs w:val="21"/>
              </w:rPr>
              <w:t>B</w:t>
            </w:r>
            <w:r w:rsidRPr="00012452">
              <w:rPr>
                <w:rFonts w:ascii="Times New Roman" w:eastAsia="宋体" w:hAnsi="Times New Roman" w:cs="Times New Roman" w:hint="eastAsia"/>
                <w:color w:val="000000"/>
                <w:kern w:val="0"/>
                <w:szCs w:val="21"/>
              </w:rPr>
              <w:t>□</w:t>
            </w:r>
          </w:p>
        </w:tc>
        <w:tc>
          <w:tcPr>
            <w:tcW w:w="320" w:type="pct"/>
            <w:tcBorders>
              <w:top w:val="single" w:sz="4" w:space="0" w:color="auto"/>
              <w:bottom w:val="single" w:sz="4" w:space="0" w:color="auto"/>
            </w:tcBorders>
            <w:shd w:val="clear" w:color="auto" w:fill="auto"/>
            <w:vAlign w:val="center"/>
          </w:tcPr>
          <w:p w:rsidR="004B3DD9" w:rsidRPr="00012452" w:rsidRDefault="004B3DD9" w:rsidP="00A62DFA">
            <w:pPr>
              <w:widowControl/>
              <w:jc w:val="center"/>
              <w:rPr>
                <w:rFonts w:ascii="Times New Roman" w:eastAsia="宋体" w:hAnsi="Times New Roman" w:cs="Times New Roman"/>
                <w:color w:val="000000"/>
                <w:kern w:val="0"/>
                <w:szCs w:val="21"/>
              </w:rPr>
            </w:pPr>
            <w:r w:rsidRPr="00012452">
              <w:rPr>
                <w:rFonts w:ascii="Times New Roman" w:eastAsia="宋体" w:hAnsi="Times New Roman" w:cs="Times New Roman"/>
                <w:color w:val="000000"/>
                <w:kern w:val="0"/>
                <w:szCs w:val="21"/>
              </w:rPr>
              <w:t>C</w:t>
            </w:r>
            <w:r w:rsidRPr="00012452">
              <w:rPr>
                <w:rFonts w:ascii="Times New Roman" w:eastAsia="宋体" w:hAnsi="Times New Roman" w:cs="Times New Roman" w:hint="eastAsia"/>
                <w:color w:val="000000"/>
                <w:kern w:val="0"/>
                <w:szCs w:val="21"/>
              </w:rPr>
              <w:t>□</w:t>
            </w:r>
          </w:p>
        </w:tc>
        <w:tc>
          <w:tcPr>
            <w:tcW w:w="321" w:type="pct"/>
            <w:tcBorders>
              <w:top w:val="single" w:sz="4" w:space="0" w:color="auto"/>
              <w:bottom w:val="single" w:sz="4" w:space="0" w:color="auto"/>
              <w:right w:val="single" w:sz="4" w:space="0" w:color="auto"/>
            </w:tcBorders>
            <w:shd w:val="clear" w:color="auto" w:fill="auto"/>
            <w:vAlign w:val="center"/>
          </w:tcPr>
          <w:p w:rsidR="004B3DD9" w:rsidRPr="00012452" w:rsidRDefault="004B3DD9" w:rsidP="00A62DFA">
            <w:pPr>
              <w:widowControl/>
              <w:jc w:val="center"/>
              <w:rPr>
                <w:rFonts w:ascii="Times New Roman" w:eastAsia="宋体" w:hAnsi="Times New Roman" w:cs="Times New Roman"/>
                <w:color w:val="000000"/>
                <w:kern w:val="0"/>
                <w:szCs w:val="21"/>
              </w:rPr>
            </w:pPr>
            <w:r w:rsidRPr="00012452">
              <w:rPr>
                <w:rFonts w:ascii="Times New Roman" w:eastAsia="宋体" w:hAnsi="Times New Roman" w:cs="Times New Roman"/>
                <w:color w:val="000000"/>
                <w:kern w:val="0"/>
                <w:szCs w:val="21"/>
              </w:rPr>
              <w:t>D</w:t>
            </w:r>
            <w:r w:rsidRPr="00012452">
              <w:rPr>
                <w:rFonts w:ascii="Times New Roman" w:eastAsia="宋体" w:hAnsi="Times New Roman" w:cs="Times New Roman" w:hint="eastAsia"/>
                <w:color w:val="000000"/>
                <w:kern w:val="0"/>
                <w:szCs w:val="21"/>
              </w:rPr>
              <w:t>□</w:t>
            </w:r>
          </w:p>
        </w:tc>
      </w:tr>
      <w:tr w:rsidR="004B3DD9" w:rsidRPr="0032121E" w:rsidTr="00CB54DF">
        <w:trPr>
          <w:trHeight w:val="454"/>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4B3DD9" w:rsidRPr="00012452" w:rsidRDefault="004B3DD9" w:rsidP="00A62DFA">
            <w:pPr>
              <w:widowControl/>
              <w:jc w:val="center"/>
              <w:rPr>
                <w:rFonts w:ascii="宋体" w:eastAsia="宋体" w:hAnsi="宋体" w:cs="宋体"/>
                <w:color w:val="000000"/>
                <w:kern w:val="0"/>
                <w:szCs w:val="21"/>
              </w:rPr>
            </w:pPr>
            <w:r w:rsidRPr="00012452">
              <w:rPr>
                <w:rFonts w:ascii="宋体" w:eastAsia="宋体" w:hAnsi="宋体" w:cs="宋体" w:hint="eastAsia"/>
                <w:color w:val="000000"/>
                <w:kern w:val="0"/>
                <w:szCs w:val="21"/>
              </w:rPr>
              <w:t>4</w:t>
            </w:r>
          </w:p>
        </w:tc>
        <w:tc>
          <w:tcPr>
            <w:tcW w:w="3203" w:type="pct"/>
            <w:tcBorders>
              <w:top w:val="nil"/>
              <w:left w:val="nil"/>
              <w:bottom w:val="single" w:sz="4" w:space="0" w:color="auto"/>
              <w:right w:val="single" w:sz="4" w:space="0" w:color="auto"/>
            </w:tcBorders>
            <w:shd w:val="clear" w:color="auto" w:fill="auto"/>
            <w:noWrap/>
            <w:vAlign w:val="center"/>
            <w:hideMark/>
          </w:tcPr>
          <w:p w:rsidR="004B3DD9" w:rsidRPr="00012452" w:rsidRDefault="004B3DD9" w:rsidP="00A62DFA">
            <w:pPr>
              <w:widowControl/>
              <w:jc w:val="left"/>
              <w:rPr>
                <w:rFonts w:ascii="宋体" w:eastAsia="宋体" w:hAnsi="宋体" w:cs="宋体"/>
                <w:color w:val="000000"/>
                <w:kern w:val="0"/>
                <w:szCs w:val="21"/>
              </w:rPr>
            </w:pPr>
            <w:r w:rsidRPr="00012452">
              <w:rPr>
                <w:rFonts w:ascii="宋体" w:eastAsia="宋体" w:hAnsi="宋体" w:cs="宋体" w:hint="eastAsia"/>
                <w:color w:val="000000"/>
                <w:kern w:val="0"/>
                <w:szCs w:val="21"/>
              </w:rPr>
              <w:t>合理运用教学方法与策略，进行有效教学</w:t>
            </w:r>
          </w:p>
        </w:tc>
        <w:tc>
          <w:tcPr>
            <w:tcW w:w="320" w:type="pct"/>
            <w:tcBorders>
              <w:top w:val="single" w:sz="4" w:space="0" w:color="auto"/>
              <w:left w:val="single" w:sz="4" w:space="0" w:color="auto"/>
              <w:bottom w:val="single" w:sz="4" w:space="0" w:color="auto"/>
            </w:tcBorders>
            <w:shd w:val="clear" w:color="auto" w:fill="auto"/>
            <w:noWrap/>
            <w:vAlign w:val="center"/>
            <w:hideMark/>
          </w:tcPr>
          <w:p w:rsidR="004B3DD9" w:rsidRPr="00012452" w:rsidRDefault="004B3DD9" w:rsidP="00A62DFA">
            <w:pPr>
              <w:widowControl/>
              <w:jc w:val="center"/>
              <w:rPr>
                <w:rFonts w:ascii="Times New Roman" w:eastAsia="宋体" w:hAnsi="Times New Roman" w:cs="Times New Roman"/>
                <w:color w:val="000000"/>
                <w:kern w:val="0"/>
                <w:szCs w:val="21"/>
              </w:rPr>
            </w:pPr>
            <w:r w:rsidRPr="00012452">
              <w:rPr>
                <w:rFonts w:ascii="Times New Roman" w:eastAsia="宋体" w:hAnsi="Times New Roman" w:cs="Times New Roman"/>
                <w:color w:val="000000"/>
                <w:kern w:val="0"/>
                <w:szCs w:val="21"/>
              </w:rPr>
              <w:t>A</w:t>
            </w:r>
            <w:r w:rsidRPr="00012452">
              <w:rPr>
                <w:rFonts w:ascii="Times New Roman" w:eastAsia="宋体" w:hAnsi="Times New Roman" w:cs="Times New Roman" w:hint="eastAsia"/>
                <w:color w:val="000000"/>
                <w:kern w:val="0"/>
                <w:szCs w:val="21"/>
              </w:rPr>
              <w:t>□</w:t>
            </w:r>
          </w:p>
        </w:tc>
        <w:tc>
          <w:tcPr>
            <w:tcW w:w="320" w:type="pct"/>
            <w:tcBorders>
              <w:top w:val="single" w:sz="4" w:space="0" w:color="auto"/>
              <w:bottom w:val="single" w:sz="4" w:space="0" w:color="auto"/>
            </w:tcBorders>
            <w:shd w:val="clear" w:color="auto" w:fill="auto"/>
            <w:vAlign w:val="center"/>
          </w:tcPr>
          <w:p w:rsidR="004B3DD9" w:rsidRPr="00012452" w:rsidRDefault="004B3DD9" w:rsidP="00A62DFA">
            <w:pPr>
              <w:widowControl/>
              <w:jc w:val="center"/>
              <w:rPr>
                <w:rFonts w:ascii="Times New Roman" w:eastAsia="宋体" w:hAnsi="Times New Roman" w:cs="Times New Roman"/>
                <w:color w:val="000000"/>
                <w:kern w:val="0"/>
                <w:szCs w:val="21"/>
              </w:rPr>
            </w:pPr>
            <w:r w:rsidRPr="00012452">
              <w:rPr>
                <w:rFonts w:ascii="Times New Roman" w:eastAsia="宋体" w:hAnsi="Times New Roman" w:cs="Times New Roman"/>
                <w:color w:val="000000"/>
                <w:kern w:val="0"/>
                <w:szCs w:val="21"/>
              </w:rPr>
              <w:t>B</w:t>
            </w:r>
            <w:r w:rsidRPr="00012452">
              <w:rPr>
                <w:rFonts w:ascii="Times New Roman" w:eastAsia="宋体" w:hAnsi="Times New Roman" w:cs="Times New Roman" w:hint="eastAsia"/>
                <w:color w:val="000000"/>
                <w:kern w:val="0"/>
                <w:szCs w:val="21"/>
              </w:rPr>
              <w:t>□</w:t>
            </w:r>
          </w:p>
        </w:tc>
        <w:tc>
          <w:tcPr>
            <w:tcW w:w="320" w:type="pct"/>
            <w:tcBorders>
              <w:top w:val="single" w:sz="4" w:space="0" w:color="auto"/>
              <w:bottom w:val="single" w:sz="4" w:space="0" w:color="auto"/>
            </w:tcBorders>
            <w:shd w:val="clear" w:color="auto" w:fill="auto"/>
            <w:vAlign w:val="center"/>
          </w:tcPr>
          <w:p w:rsidR="004B3DD9" w:rsidRPr="00012452" w:rsidRDefault="004B3DD9" w:rsidP="00A62DFA">
            <w:pPr>
              <w:widowControl/>
              <w:jc w:val="center"/>
              <w:rPr>
                <w:rFonts w:ascii="Times New Roman" w:eastAsia="宋体" w:hAnsi="Times New Roman" w:cs="Times New Roman"/>
                <w:color w:val="000000"/>
                <w:kern w:val="0"/>
                <w:szCs w:val="21"/>
              </w:rPr>
            </w:pPr>
            <w:r w:rsidRPr="00012452">
              <w:rPr>
                <w:rFonts w:ascii="Times New Roman" w:eastAsia="宋体" w:hAnsi="Times New Roman" w:cs="Times New Roman"/>
                <w:color w:val="000000"/>
                <w:kern w:val="0"/>
                <w:szCs w:val="21"/>
              </w:rPr>
              <w:t>C</w:t>
            </w:r>
            <w:r w:rsidRPr="00012452">
              <w:rPr>
                <w:rFonts w:ascii="Times New Roman" w:eastAsia="宋体" w:hAnsi="Times New Roman" w:cs="Times New Roman" w:hint="eastAsia"/>
                <w:color w:val="000000"/>
                <w:kern w:val="0"/>
                <w:szCs w:val="21"/>
              </w:rPr>
              <w:t>□</w:t>
            </w:r>
          </w:p>
        </w:tc>
        <w:tc>
          <w:tcPr>
            <w:tcW w:w="321" w:type="pct"/>
            <w:tcBorders>
              <w:top w:val="single" w:sz="4" w:space="0" w:color="auto"/>
              <w:bottom w:val="single" w:sz="4" w:space="0" w:color="auto"/>
              <w:right w:val="single" w:sz="4" w:space="0" w:color="auto"/>
            </w:tcBorders>
            <w:shd w:val="clear" w:color="auto" w:fill="auto"/>
            <w:vAlign w:val="center"/>
          </w:tcPr>
          <w:p w:rsidR="004B3DD9" w:rsidRPr="00012452" w:rsidRDefault="004B3DD9" w:rsidP="00A62DFA">
            <w:pPr>
              <w:widowControl/>
              <w:jc w:val="center"/>
              <w:rPr>
                <w:rFonts w:ascii="Times New Roman" w:eastAsia="宋体" w:hAnsi="Times New Roman" w:cs="Times New Roman"/>
                <w:color w:val="000000"/>
                <w:kern w:val="0"/>
                <w:szCs w:val="21"/>
              </w:rPr>
            </w:pPr>
            <w:r w:rsidRPr="00012452">
              <w:rPr>
                <w:rFonts w:ascii="Times New Roman" w:eastAsia="宋体" w:hAnsi="Times New Roman" w:cs="Times New Roman"/>
                <w:color w:val="000000"/>
                <w:kern w:val="0"/>
                <w:szCs w:val="21"/>
              </w:rPr>
              <w:t>D</w:t>
            </w:r>
            <w:r w:rsidRPr="00012452">
              <w:rPr>
                <w:rFonts w:ascii="Times New Roman" w:eastAsia="宋体" w:hAnsi="Times New Roman" w:cs="Times New Roman" w:hint="eastAsia"/>
                <w:color w:val="000000"/>
                <w:kern w:val="0"/>
                <w:szCs w:val="21"/>
              </w:rPr>
              <w:t>□</w:t>
            </w:r>
          </w:p>
        </w:tc>
      </w:tr>
      <w:tr w:rsidR="004B3DD9" w:rsidRPr="0032121E" w:rsidTr="00CB54DF">
        <w:trPr>
          <w:trHeight w:val="454"/>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4B3DD9" w:rsidRPr="00012452" w:rsidRDefault="004B3DD9" w:rsidP="00A62DFA">
            <w:pPr>
              <w:widowControl/>
              <w:jc w:val="center"/>
              <w:rPr>
                <w:rFonts w:ascii="宋体" w:eastAsia="宋体" w:hAnsi="宋体" w:cs="宋体"/>
                <w:color w:val="000000"/>
                <w:kern w:val="0"/>
                <w:szCs w:val="21"/>
              </w:rPr>
            </w:pPr>
            <w:r w:rsidRPr="00012452">
              <w:rPr>
                <w:rFonts w:ascii="宋体" w:eastAsia="宋体" w:hAnsi="宋体" w:cs="宋体" w:hint="eastAsia"/>
                <w:color w:val="000000"/>
                <w:kern w:val="0"/>
                <w:szCs w:val="21"/>
              </w:rPr>
              <w:t>5</w:t>
            </w:r>
          </w:p>
        </w:tc>
        <w:tc>
          <w:tcPr>
            <w:tcW w:w="3203" w:type="pct"/>
            <w:tcBorders>
              <w:top w:val="nil"/>
              <w:left w:val="nil"/>
              <w:bottom w:val="single" w:sz="4" w:space="0" w:color="auto"/>
              <w:right w:val="single" w:sz="4" w:space="0" w:color="auto"/>
            </w:tcBorders>
            <w:shd w:val="clear" w:color="auto" w:fill="auto"/>
            <w:noWrap/>
            <w:vAlign w:val="center"/>
            <w:hideMark/>
          </w:tcPr>
          <w:p w:rsidR="004B3DD9" w:rsidRPr="00012452" w:rsidRDefault="004B3DD9" w:rsidP="00A62DFA">
            <w:pPr>
              <w:widowControl/>
              <w:jc w:val="left"/>
              <w:rPr>
                <w:rFonts w:ascii="宋体" w:eastAsia="宋体" w:hAnsi="宋体" w:cs="宋体"/>
                <w:color w:val="000000"/>
                <w:kern w:val="0"/>
                <w:szCs w:val="21"/>
              </w:rPr>
            </w:pPr>
            <w:r w:rsidRPr="00012452">
              <w:rPr>
                <w:rFonts w:ascii="宋体" w:eastAsia="宋体" w:hAnsi="宋体" w:cs="宋体" w:hint="eastAsia"/>
                <w:color w:val="000000"/>
                <w:kern w:val="0"/>
                <w:szCs w:val="21"/>
              </w:rPr>
              <w:t>恰当运用教学评价，积极开展考核方式改革</w:t>
            </w:r>
          </w:p>
        </w:tc>
        <w:tc>
          <w:tcPr>
            <w:tcW w:w="320" w:type="pct"/>
            <w:tcBorders>
              <w:top w:val="single" w:sz="4" w:space="0" w:color="auto"/>
              <w:left w:val="single" w:sz="4" w:space="0" w:color="auto"/>
              <w:bottom w:val="single" w:sz="4" w:space="0" w:color="auto"/>
            </w:tcBorders>
            <w:shd w:val="clear" w:color="auto" w:fill="auto"/>
            <w:noWrap/>
            <w:vAlign w:val="center"/>
            <w:hideMark/>
          </w:tcPr>
          <w:p w:rsidR="004B3DD9" w:rsidRPr="00012452" w:rsidRDefault="004B3DD9" w:rsidP="00A62DFA">
            <w:pPr>
              <w:widowControl/>
              <w:jc w:val="center"/>
              <w:rPr>
                <w:rFonts w:ascii="Times New Roman" w:eastAsia="宋体" w:hAnsi="Times New Roman" w:cs="Times New Roman"/>
                <w:color w:val="000000"/>
                <w:kern w:val="0"/>
                <w:szCs w:val="21"/>
              </w:rPr>
            </w:pPr>
            <w:r w:rsidRPr="00012452">
              <w:rPr>
                <w:rFonts w:ascii="Times New Roman" w:eastAsia="宋体" w:hAnsi="Times New Roman" w:cs="Times New Roman"/>
                <w:color w:val="000000"/>
                <w:kern w:val="0"/>
                <w:szCs w:val="21"/>
              </w:rPr>
              <w:t>A</w:t>
            </w:r>
            <w:r w:rsidRPr="00012452">
              <w:rPr>
                <w:rFonts w:ascii="Times New Roman" w:eastAsia="宋体" w:hAnsi="Times New Roman" w:cs="Times New Roman" w:hint="eastAsia"/>
                <w:color w:val="000000"/>
                <w:kern w:val="0"/>
                <w:szCs w:val="21"/>
              </w:rPr>
              <w:t>□</w:t>
            </w:r>
          </w:p>
        </w:tc>
        <w:tc>
          <w:tcPr>
            <w:tcW w:w="320" w:type="pct"/>
            <w:tcBorders>
              <w:top w:val="single" w:sz="4" w:space="0" w:color="auto"/>
              <w:bottom w:val="single" w:sz="4" w:space="0" w:color="auto"/>
            </w:tcBorders>
            <w:shd w:val="clear" w:color="auto" w:fill="auto"/>
            <w:vAlign w:val="center"/>
          </w:tcPr>
          <w:p w:rsidR="004B3DD9" w:rsidRPr="00012452" w:rsidRDefault="004B3DD9" w:rsidP="00A62DFA">
            <w:pPr>
              <w:widowControl/>
              <w:jc w:val="center"/>
              <w:rPr>
                <w:rFonts w:ascii="Times New Roman" w:eastAsia="宋体" w:hAnsi="Times New Roman" w:cs="Times New Roman"/>
                <w:color w:val="000000"/>
                <w:kern w:val="0"/>
                <w:szCs w:val="21"/>
              </w:rPr>
            </w:pPr>
            <w:r w:rsidRPr="00012452">
              <w:rPr>
                <w:rFonts w:ascii="Times New Roman" w:eastAsia="宋体" w:hAnsi="Times New Roman" w:cs="Times New Roman"/>
                <w:color w:val="000000"/>
                <w:kern w:val="0"/>
                <w:szCs w:val="21"/>
              </w:rPr>
              <w:t>B</w:t>
            </w:r>
            <w:r w:rsidRPr="00012452">
              <w:rPr>
                <w:rFonts w:ascii="Times New Roman" w:eastAsia="宋体" w:hAnsi="Times New Roman" w:cs="Times New Roman" w:hint="eastAsia"/>
                <w:color w:val="000000"/>
                <w:kern w:val="0"/>
                <w:szCs w:val="21"/>
              </w:rPr>
              <w:t>□</w:t>
            </w:r>
          </w:p>
        </w:tc>
        <w:tc>
          <w:tcPr>
            <w:tcW w:w="320" w:type="pct"/>
            <w:tcBorders>
              <w:top w:val="single" w:sz="4" w:space="0" w:color="auto"/>
              <w:bottom w:val="single" w:sz="4" w:space="0" w:color="auto"/>
            </w:tcBorders>
            <w:shd w:val="clear" w:color="auto" w:fill="auto"/>
            <w:vAlign w:val="center"/>
          </w:tcPr>
          <w:p w:rsidR="004B3DD9" w:rsidRPr="00012452" w:rsidRDefault="004B3DD9" w:rsidP="00A62DFA">
            <w:pPr>
              <w:widowControl/>
              <w:jc w:val="center"/>
              <w:rPr>
                <w:rFonts w:ascii="Times New Roman" w:eastAsia="宋体" w:hAnsi="Times New Roman" w:cs="Times New Roman"/>
                <w:color w:val="000000"/>
                <w:kern w:val="0"/>
                <w:szCs w:val="21"/>
              </w:rPr>
            </w:pPr>
            <w:r w:rsidRPr="00012452">
              <w:rPr>
                <w:rFonts w:ascii="Times New Roman" w:eastAsia="宋体" w:hAnsi="Times New Roman" w:cs="Times New Roman"/>
                <w:color w:val="000000"/>
                <w:kern w:val="0"/>
                <w:szCs w:val="21"/>
              </w:rPr>
              <w:t>C</w:t>
            </w:r>
            <w:r w:rsidRPr="00012452">
              <w:rPr>
                <w:rFonts w:ascii="Times New Roman" w:eastAsia="宋体" w:hAnsi="Times New Roman" w:cs="Times New Roman" w:hint="eastAsia"/>
                <w:color w:val="000000"/>
                <w:kern w:val="0"/>
                <w:szCs w:val="21"/>
              </w:rPr>
              <w:t>□</w:t>
            </w:r>
          </w:p>
        </w:tc>
        <w:tc>
          <w:tcPr>
            <w:tcW w:w="321" w:type="pct"/>
            <w:tcBorders>
              <w:top w:val="single" w:sz="4" w:space="0" w:color="auto"/>
              <w:bottom w:val="single" w:sz="4" w:space="0" w:color="auto"/>
              <w:right w:val="single" w:sz="4" w:space="0" w:color="auto"/>
            </w:tcBorders>
            <w:shd w:val="clear" w:color="auto" w:fill="auto"/>
            <w:vAlign w:val="center"/>
          </w:tcPr>
          <w:p w:rsidR="004B3DD9" w:rsidRPr="00012452" w:rsidRDefault="004B3DD9" w:rsidP="00A62DFA">
            <w:pPr>
              <w:widowControl/>
              <w:jc w:val="center"/>
              <w:rPr>
                <w:rFonts w:ascii="Times New Roman" w:eastAsia="宋体" w:hAnsi="Times New Roman" w:cs="Times New Roman"/>
                <w:color w:val="000000"/>
                <w:kern w:val="0"/>
                <w:szCs w:val="21"/>
              </w:rPr>
            </w:pPr>
            <w:r w:rsidRPr="00012452">
              <w:rPr>
                <w:rFonts w:ascii="Times New Roman" w:eastAsia="宋体" w:hAnsi="Times New Roman" w:cs="Times New Roman"/>
                <w:color w:val="000000"/>
                <w:kern w:val="0"/>
                <w:szCs w:val="21"/>
              </w:rPr>
              <w:t>D</w:t>
            </w:r>
            <w:r w:rsidRPr="00012452">
              <w:rPr>
                <w:rFonts w:ascii="Times New Roman" w:eastAsia="宋体" w:hAnsi="Times New Roman" w:cs="Times New Roman" w:hint="eastAsia"/>
                <w:color w:val="000000"/>
                <w:kern w:val="0"/>
                <w:szCs w:val="21"/>
              </w:rPr>
              <w:t>□</w:t>
            </w:r>
          </w:p>
        </w:tc>
      </w:tr>
      <w:tr w:rsidR="004B3DD9" w:rsidRPr="0032121E" w:rsidTr="00CB54DF">
        <w:trPr>
          <w:trHeight w:val="454"/>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4B3DD9" w:rsidRPr="00012452" w:rsidRDefault="004B3DD9" w:rsidP="00A62DFA">
            <w:pPr>
              <w:widowControl/>
              <w:jc w:val="center"/>
              <w:rPr>
                <w:rFonts w:ascii="宋体" w:eastAsia="宋体" w:hAnsi="宋体" w:cs="宋体"/>
                <w:color w:val="000000"/>
                <w:kern w:val="0"/>
                <w:szCs w:val="21"/>
              </w:rPr>
            </w:pPr>
            <w:r w:rsidRPr="00012452">
              <w:rPr>
                <w:rFonts w:ascii="宋体" w:eastAsia="宋体" w:hAnsi="宋体" w:cs="宋体" w:hint="eastAsia"/>
                <w:color w:val="000000"/>
                <w:kern w:val="0"/>
                <w:szCs w:val="21"/>
              </w:rPr>
              <w:t>6</w:t>
            </w:r>
          </w:p>
        </w:tc>
        <w:tc>
          <w:tcPr>
            <w:tcW w:w="3203" w:type="pct"/>
            <w:tcBorders>
              <w:top w:val="nil"/>
              <w:left w:val="nil"/>
              <w:bottom w:val="single" w:sz="4" w:space="0" w:color="auto"/>
              <w:right w:val="single" w:sz="4" w:space="0" w:color="auto"/>
            </w:tcBorders>
            <w:shd w:val="clear" w:color="auto" w:fill="auto"/>
            <w:noWrap/>
            <w:vAlign w:val="center"/>
            <w:hideMark/>
          </w:tcPr>
          <w:p w:rsidR="004B3DD9" w:rsidRPr="00012452" w:rsidRDefault="004B3DD9" w:rsidP="00A62DFA">
            <w:pPr>
              <w:widowControl/>
              <w:jc w:val="left"/>
              <w:rPr>
                <w:rFonts w:ascii="宋体" w:eastAsia="宋体" w:hAnsi="宋体" w:cs="宋体"/>
                <w:color w:val="000000"/>
                <w:kern w:val="0"/>
                <w:szCs w:val="21"/>
              </w:rPr>
            </w:pPr>
            <w:r w:rsidRPr="00012452">
              <w:rPr>
                <w:rFonts w:ascii="宋体" w:eastAsia="宋体" w:hAnsi="宋体" w:cs="宋体" w:hint="eastAsia"/>
                <w:color w:val="000000"/>
                <w:kern w:val="0"/>
                <w:szCs w:val="21"/>
              </w:rPr>
              <w:t>教学反馈得当，教学效果明显</w:t>
            </w:r>
          </w:p>
        </w:tc>
        <w:tc>
          <w:tcPr>
            <w:tcW w:w="320" w:type="pct"/>
            <w:tcBorders>
              <w:top w:val="single" w:sz="4" w:space="0" w:color="auto"/>
              <w:left w:val="single" w:sz="4" w:space="0" w:color="auto"/>
              <w:bottom w:val="single" w:sz="4" w:space="0" w:color="auto"/>
            </w:tcBorders>
            <w:shd w:val="clear" w:color="auto" w:fill="auto"/>
            <w:noWrap/>
            <w:vAlign w:val="center"/>
            <w:hideMark/>
          </w:tcPr>
          <w:p w:rsidR="004B3DD9" w:rsidRPr="00012452" w:rsidRDefault="004B3DD9" w:rsidP="00A62DFA">
            <w:pPr>
              <w:widowControl/>
              <w:jc w:val="center"/>
              <w:rPr>
                <w:rFonts w:ascii="Times New Roman" w:eastAsia="宋体" w:hAnsi="Times New Roman" w:cs="Times New Roman"/>
                <w:color w:val="000000"/>
                <w:kern w:val="0"/>
                <w:szCs w:val="21"/>
              </w:rPr>
            </w:pPr>
            <w:r w:rsidRPr="00012452">
              <w:rPr>
                <w:rFonts w:ascii="Times New Roman" w:eastAsia="宋体" w:hAnsi="Times New Roman" w:cs="Times New Roman"/>
                <w:color w:val="000000"/>
                <w:kern w:val="0"/>
                <w:szCs w:val="21"/>
              </w:rPr>
              <w:t>A</w:t>
            </w:r>
            <w:r w:rsidRPr="00012452">
              <w:rPr>
                <w:rFonts w:ascii="Times New Roman" w:eastAsia="宋体" w:hAnsi="Times New Roman" w:cs="Times New Roman" w:hint="eastAsia"/>
                <w:color w:val="000000"/>
                <w:kern w:val="0"/>
                <w:szCs w:val="21"/>
              </w:rPr>
              <w:t>□</w:t>
            </w:r>
          </w:p>
        </w:tc>
        <w:tc>
          <w:tcPr>
            <w:tcW w:w="320" w:type="pct"/>
            <w:tcBorders>
              <w:top w:val="single" w:sz="4" w:space="0" w:color="auto"/>
              <w:bottom w:val="single" w:sz="4" w:space="0" w:color="auto"/>
            </w:tcBorders>
            <w:shd w:val="clear" w:color="auto" w:fill="auto"/>
            <w:vAlign w:val="center"/>
          </w:tcPr>
          <w:p w:rsidR="004B3DD9" w:rsidRPr="00012452" w:rsidRDefault="004B3DD9" w:rsidP="00A62DFA">
            <w:pPr>
              <w:widowControl/>
              <w:jc w:val="center"/>
              <w:rPr>
                <w:rFonts w:ascii="Times New Roman" w:eastAsia="宋体" w:hAnsi="Times New Roman" w:cs="Times New Roman"/>
                <w:color w:val="000000"/>
                <w:kern w:val="0"/>
                <w:szCs w:val="21"/>
              </w:rPr>
            </w:pPr>
            <w:r w:rsidRPr="00012452">
              <w:rPr>
                <w:rFonts w:ascii="Times New Roman" w:eastAsia="宋体" w:hAnsi="Times New Roman" w:cs="Times New Roman"/>
                <w:color w:val="000000"/>
                <w:kern w:val="0"/>
                <w:szCs w:val="21"/>
              </w:rPr>
              <w:t>B</w:t>
            </w:r>
            <w:r w:rsidRPr="00012452">
              <w:rPr>
                <w:rFonts w:ascii="Times New Roman" w:eastAsia="宋体" w:hAnsi="Times New Roman" w:cs="Times New Roman" w:hint="eastAsia"/>
                <w:color w:val="000000"/>
                <w:kern w:val="0"/>
                <w:szCs w:val="21"/>
              </w:rPr>
              <w:t>□</w:t>
            </w:r>
          </w:p>
        </w:tc>
        <w:tc>
          <w:tcPr>
            <w:tcW w:w="320" w:type="pct"/>
            <w:tcBorders>
              <w:top w:val="single" w:sz="4" w:space="0" w:color="auto"/>
              <w:bottom w:val="single" w:sz="4" w:space="0" w:color="auto"/>
            </w:tcBorders>
            <w:shd w:val="clear" w:color="auto" w:fill="auto"/>
            <w:vAlign w:val="center"/>
          </w:tcPr>
          <w:p w:rsidR="004B3DD9" w:rsidRPr="00012452" w:rsidRDefault="004B3DD9" w:rsidP="00A62DFA">
            <w:pPr>
              <w:widowControl/>
              <w:jc w:val="center"/>
              <w:rPr>
                <w:rFonts w:ascii="Times New Roman" w:eastAsia="宋体" w:hAnsi="Times New Roman" w:cs="Times New Roman"/>
                <w:color w:val="000000"/>
                <w:kern w:val="0"/>
                <w:szCs w:val="21"/>
              </w:rPr>
            </w:pPr>
            <w:r w:rsidRPr="00012452">
              <w:rPr>
                <w:rFonts w:ascii="Times New Roman" w:eastAsia="宋体" w:hAnsi="Times New Roman" w:cs="Times New Roman"/>
                <w:color w:val="000000"/>
                <w:kern w:val="0"/>
                <w:szCs w:val="21"/>
              </w:rPr>
              <w:t>C</w:t>
            </w:r>
            <w:r w:rsidRPr="00012452">
              <w:rPr>
                <w:rFonts w:ascii="Times New Roman" w:eastAsia="宋体" w:hAnsi="Times New Roman" w:cs="Times New Roman" w:hint="eastAsia"/>
                <w:color w:val="000000"/>
                <w:kern w:val="0"/>
                <w:szCs w:val="21"/>
              </w:rPr>
              <w:t>□</w:t>
            </w:r>
          </w:p>
        </w:tc>
        <w:tc>
          <w:tcPr>
            <w:tcW w:w="321" w:type="pct"/>
            <w:tcBorders>
              <w:top w:val="single" w:sz="4" w:space="0" w:color="auto"/>
              <w:bottom w:val="single" w:sz="4" w:space="0" w:color="auto"/>
              <w:right w:val="single" w:sz="4" w:space="0" w:color="auto"/>
            </w:tcBorders>
            <w:shd w:val="clear" w:color="auto" w:fill="auto"/>
            <w:vAlign w:val="center"/>
          </w:tcPr>
          <w:p w:rsidR="004B3DD9" w:rsidRPr="00012452" w:rsidRDefault="004B3DD9" w:rsidP="00A62DFA">
            <w:pPr>
              <w:widowControl/>
              <w:jc w:val="center"/>
              <w:rPr>
                <w:rFonts w:ascii="Times New Roman" w:eastAsia="宋体" w:hAnsi="Times New Roman" w:cs="Times New Roman"/>
                <w:color w:val="000000"/>
                <w:kern w:val="0"/>
                <w:szCs w:val="21"/>
              </w:rPr>
            </w:pPr>
            <w:r w:rsidRPr="00012452">
              <w:rPr>
                <w:rFonts w:ascii="Times New Roman" w:eastAsia="宋体" w:hAnsi="Times New Roman" w:cs="Times New Roman"/>
                <w:color w:val="000000"/>
                <w:kern w:val="0"/>
                <w:szCs w:val="21"/>
              </w:rPr>
              <w:t>D</w:t>
            </w:r>
            <w:r w:rsidRPr="00012452">
              <w:rPr>
                <w:rFonts w:ascii="Times New Roman" w:eastAsia="宋体" w:hAnsi="Times New Roman" w:cs="Times New Roman" w:hint="eastAsia"/>
                <w:color w:val="000000"/>
                <w:kern w:val="0"/>
                <w:szCs w:val="21"/>
              </w:rPr>
              <w:t>□</w:t>
            </w:r>
          </w:p>
        </w:tc>
      </w:tr>
      <w:tr w:rsidR="004B3DD9" w:rsidRPr="0032121E" w:rsidTr="00CB54DF">
        <w:trPr>
          <w:trHeight w:val="454"/>
        </w:trPr>
        <w:tc>
          <w:tcPr>
            <w:tcW w:w="515" w:type="pct"/>
            <w:tcBorders>
              <w:top w:val="nil"/>
              <w:left w:val="single" w:sz="4" w:space="0" w:color="auto"/>
              <w:bottom w:val="single" w:sz="4" w:space="0" w:color="auto"/>
              <w:right w:val="single" w:sz="4" w:space="0" w:color="auto"/>
            </w:tcBorders>
            <w:shd w:val="clear" w:color="auto" w:fill="auto"/>
            <w:noWrap/>
            <w:vAlign w:val="center"/>
          </w:tcPr>
          <w:p w:rsidR="004B3DD9" w:rsidRPr="00012452" w:rsidRDefault="004B3DD9" w:rsidP="00A62DFA">
            <w:pPr>
              <w:widowControl/>
              <w:jc w:val="center"/>
              <w:rPr>
                <w:rFonts w:ascii="宋体" w:eastAsia="宋体" w:hAnsi="宋体" w:cs="宋体"/>
                <w:color w:val="000000"/>
                <w:kern w:val="0"/>
                <w:szCs w:val="21"/>
              </w:rPr>
            </w:pPr>
            <w:r w:rsidRPr="00012452">
              <w:rPr>
                <w:rFonts w:ascii="宋体" w:eastAsia="宋体" w:hAnsi="宋体" w:cs="宋体" w:hint="eastAsia"/>
                <w:color w:val="000000"/>
                <w:kern w:val="0"/>
                <w:szCs w:val="21"/>
              </w:rPr>
              <w:t>7</w:t>
            </w:r>
          </w:p>
        </w:tc>
        <w:tc>
          <w:tcPr>
            <w:tcW w:w="3203" w:type="pct"/>
            <w:tcBorders>
              <w:top w:val="nil"/>
              <w:left w:val="nil"/>
              <w:bottom w:val="single" w:sz="4" w:space="0" w:color="auto"/>
              <w:right w:val="single" w:sz="4" w:space="0" w:color="auto"/>
            </w:tcBorders>
            <w:shd w:val="clear" w:color="auto" w:fill="auto"/>
            <w:noWrap/>
            <w:vAlign w:val="center"/>
          </w:tcPr>
          <w:p w:rsidR="004B3DD9" w:rsidRPr="00012452" w:rsidRDefault="004B3DD9" w:rsidP="00A62DFA">
            <w:pPr>
              <w:widowControl/>
              <w:jc w:val="left"/>
              <w:rPr>
                <w:rFonts w:ascii="宋体" w:eastAsia="宋体" w:hAnsi="宋体" w:cs="宋体"/>
                <w:color w:val="000000"/>
                <w:kern w:val="0"/>
                <w:szCs w:val="21"/>
              </w:rPr>
            </w:pPr>
            <w:r w:rsidRPr="00012452">
              <w:rPr>
                <w:rFonts w:ascii="宋体" w:eastAsia="宋体" w:hAnsi="宋体" w:cs="宋体" w:hint="eastAsia"/>
                <w:color w:val="000000"/>
                <w:kern w:val="0"/>
                <w:szCs w:val="21"/>
              </w:rPr>
              <w:t>特色项目：在课程建设过程中形成的，指标体系未包含，优势特别明显，在校、省、国家获奖、推广或有重大影响的项目</w:t>
            </w:r>
          </w:p>
        </w:tc>
        <w:tc>
          <w:tcPr>
            <w:tcW w:w="320" w:type="pct"/>
            <w:tcBorders>
              <w:top w:val="single" w:sz="4" w:space="0" w:color="auto"/>
              <w:left w:val="single" w:sz="4" w:space="0" w:color="auto"/>
              <w:bottom w:val="single" w:sz="4" w:space="0" w:color="auto"/>
            </w:tcBorders>
            <w:shd w:val="clear" w:color="auto" w:fill="auto"/>
            <w:noWrap/>
            <w:vAlign w:val="center"/>
          </w:tcPr>
          <w:p w:rsidR="004B3DD9" w:rsidRPr="00012452" w:rsidRDefault="004B3DD9" w:rsidP="00A62DFA">
            <w:pPr>
              <w:widowControl/>
              <w:jc w:val="center"/>
              <w:rPr>
                <w:rFonts w:ascii="Times New Roman" w:eastAsia="宋体" w:hAnsi="Times New Roman" w:cs="Times New Roman"/>
                <w:color w:val="000000"/>
                <w:kern w:val="0"/>
                <w:szCs w:val="21"/>
              </w:rPr>
            </w:pPr>
            <w:r w:rsidRPr="00012452">
              <w:rPr>
                <w:rFonts w:ascii="Times New Roman" w:eastAsia="宋体" w:hAnsi="Times New Roman" w:cs="Times New Roman"/>
                <w:color w:val="000000"/>
                <w:kern w:val="0"/>
                <w:szCs w:val="21"/>
              </w:rPr>
              <w:t>A</w:t>
            </w:r>
            <w:r w:rsidRPr="00012452">
              <w:rPr>
                <w:rFonts w:ascii="Times New Roman" w:eastAsia="宋体" w:hAnsi="Times New Roman" w:cs="Times New Roman" w:hint="eastAsia"/>
                <w:color w:val="000000"/>
                <w:kern w:val="0"/>
                <w:szCs w:val="21"/>
              </w:rPr>
              <w:t>□</w:t>
            </w:r>
          </w:p>
        </w:tc>
        <w:tc>
          <w:tcPr>
            <w:tcW w:w="320" w:type="pct"/>
            <w:tcBorders>
              <w:top w:val="single" w:sz="4" w:space="0" w:color="auto"/>
              <w:bottom w:val="single" w:sz="4" w:space="0" w:color="auto"/>
            </w:tcBorders>
            <w:shd w:val="clear" w:color="auto" w:fill="auto"/>
            <w:vAlign w:val="center"/>
          </w:tcPr>
          <w:p w:rsidR="004B3DD9" w:rsidRPr="00012452" w:rsidRDefault="004B3DD9" w:rsidP="00A62DFA">
            <w:pPr>
              <w:widowControl/>
              <w:jc w:val="center"/>
              <w:rPr>
                <w:rFonts w:ascii="Times New Roman" w:eastAsia="宋体" w:hAnsi="Times New Roman" w:cs="Times New Roman"/>
                <w:color w:val="000000"/>
                <w:kern w:val="0"/>
                <w:szCs w:val="21"/>
              </w:rPr>
            </w:pPr>
            <w:r w:rsidRPr="00012452">
              <w:rPr>
                <w:rFonts w:ascii="Times New Roman" w:eastAsia="宋体" w:hAnsi="Times New Roman" w:cs="Times New Roman"/>
                <w:color w:val="000000"/>
                <w:kern w:val="0"/>
                <w:szCs w:val="21"/>
              </w:rPr>
              <w:t>B</w:t>
            </w:r>
            <w:r w:rsidRPr="00012452">
              <w:rPr>
                <w:rFonts w:ascii="Times New Roman" w:eastAsia="宋体" w:hAnsi="Times New Roman" w:cs="Times New Roman" w:hint="eastAsia"/>
                <w:color w:val="000000"/>
                <w:kern w:val="0"/>
                <w:szCs w:val="21"/>
              </w:rPr>
              <w:t>□</w:t>
            </w:r>
          </w:p>
        </w:tc>
        <w:tc>
          <w:tcPr>
            <w:tcW w:w="320" w:type="pct"/>
            <w:tcBorders>
              <w:top w:val="single" w:sz="4" w:space="0" w:color="auto"/>
              <w:bottom w:val="single" w:sz="4" w:space="0" w:color="auto"/>
            </w:tcBorders>
            <w:shd w:val="clear" w:color="auto" w:fill="auto"/>
            <w:vAlign w:val="center"/>
          </w:tcPr>
          <w:p w:rsidR="004B3DD9" w:rsidRPr="00012452" w:rsidRDefault="004B3DD9" w:rsidP="00A62DFA">
            <w:pPr>
              <w:widowControl/>
              <w:jc w:val="center"/>
              <w:rPr>
                <w:rFonts w:ascii="Times New Roman" w:eastAsia="宋体" w:hAnsi="Times New Roman" w:cs="Times New Roman"/>
                <w:color w:val="000000"/>
                <w:kern w:val="0"/>
                <w:szCs w:val="21"/>
              </w:rPr>
            </w:pPr>
            <w:r w:rsidRPr="00012452">
              <w:rPr>
                <w:rFonts w:ascii="Times New Roman" w:eastAsia="宋体" w:hAnsi="Times New Roman" w:cs="Times New Roman"/>
                <w:color w:val="000000"/>
                <w:kern w:val="0"/>
                <w:szCs w:val="21"/>
              </w:rPr>
              <w:t>C</w:t>
            </w:r>
            <w:r w:rsidRPr="00012452">
              <w:rPr>
                <w:rFonts w:ascii="Times New Roman" w:eastAsia="宋体" w:hAnsi="Times New Roman" w:cs="Times New Roman" w:hint="eastAsia"/>
                <w:color w:val="000000"/>
                <w:kern w:val="0"/>
                <w:szCs w:val="21"/>
              </w:rPr>
              <w:t>□</w:t>
            </w:r>
          </w:p>
        </w:tc>
        <w:tc>
          <w:tcPr>
            <w:tcW w:w="321" w:type="pct"/>
            <w:tcBorders>
              <w:top w:val="single" w:sz="4" w:space="0" w:color="auto"/>
              <w:bottom w:val="single" w:sz="4" w:space="0" w:color="auto"/>
              <w:right w:val="single" w:sz="4" w:space="0" w:color="auto"/>
            </w:tcBorders>
            <w:shd w:val="clear" w:color="auto" w:fill="auto"/>
            <w:vAlign w:val="center"/>
          </w:tcPr>
          <w:p w:rsidR="004B3DD9" w:rsidRPr="00012452" w:rsidRDefault="004B3DD9" w:rsidP="00A62DFA">
            <w:pPr>
              <w:widowControl/>
              <w:jc w:val="center"/>
              <w:rPr>
                <w:rFonts w:ascii="Times New Roman" w:eastAsia="宋体" w:hAnsi="Times New Roman" w:cs="Times New Roman"/>
                <w:color w:val="000000"/>
                <w:kern w:val="0"/>
                <w:szCs w:val="21"/>
              </w:rPr>
            </w:pPr>
            <w:r w:rsidRPr="00012452">
              <w:rPr>
                <w:rFonts w:ascii="Times New Roman" w:eastAsia="宋体" w:hAnsi="Times New Roman" w:cs="Times New Roman"/>
                <w:color w:val="000000"/>
                <w:kern w:val="0"/>
                <w:szCs w:val="21"/>
              </w:rPr>
              <w:t>D</w:t>
            </w:r>
            <w:r w:rsidRPr="00012452">
              <w:rPr>
                <w:rFonts w:ascii="Times New Roman" w:eastAsia="宋体" w:hAnsi="Times New Roman" w:cs="Times New Roman" w:hint="eastAsia"/>
                <w:color w:val="000000"/>
                <w:kern w:val="0"/>
                <w:szCs w:val="21"/>
              </w:rPr>
              <w:t>□</w:t>
            </w:r>
          </w:p>
        </w:tc>
      </w:tr>
      <w:tr w:rsidR="004B3DD9" w:rsidRPr="0032121E" w:rsidTr="00CB54DF">
        <w:trPr>
          <w:trHeight w:val="454"/>
        </w:trPr>
        <w:tc>
          <w:tcPr>
            <w:tcW w:w="3717" w:type="pct"/>
            <w:gridSpan w:val="2"/>
            <w:tcBorders>
              <w:top w:val="nil"/>
              <w:left w:val="single" w:sz="4" w:space="0" w:color="auto"/>
              <w:bottom w:val="single" w:sz="4" w:space="0" w:color="auto"/>
              <w:right w:val="single" w:sz="4" w:space="0" w:color="auto"/>
            </w:tcBorders>
            <w:shd w:val="clear" w:color="auto" w:fill="auto"/>
            <w:noWrap/>
            <w:vAlign w:val="center"/>
          </w:tcPr>
          <w:p w:rsidR="004B3DD9" w:rsidRPr="00012452" w:rsidRDefault="004B3DD9" w:rsidP="00A62DFA">
            <w:pPr>
              <w:widowControl/>
              <w:jc w:val="center"/>
              <w:rPr>
                <w:rFonts w:ascii="宋体" w:eastAsia="宋体" w:hAnsi="宋体" w:cs="宋体"/>
                <w:color w:val="000000"/>
                <w:kern w:val="0"/>
                <w:szCs w:val="21"/>
              </w:rPr>
            </w:pPr>
            <w:r w:rsidRPr="00012452">
              <w:rPr>
                <w:rFonts w:ascii="宋体" w:eastAsia="宋体" w:hAnsi="宋体" w:cs="宋体" w:hint="eastAsia"/>
                <w:color w:val="000000"/>
                <w:kern w:val="0"/>
                <w:szCs w:val="21"/>
              </w:rPr>
              <w:t>专家听说课后总体评价</w:t>
            </w:r>
          </w:p>
        </w:tc>
        <w:tc>
          <w:tcPr>
            <w:tcW w:w="320" w:type="pct"/>
            <w:tcBorders>
              <w:top w:val="single" w:sz="4" w:space="0" w:color="auto"/>
              <w:left w:val="single" w:sz="4" w:space="0" w:color="auto"/>
              <w:bottom w:val="single" w:sz="4" w:space="0" w:color="auto"/>
            </w:tcBorders>
            <w:shd w:val="clear" w:color="auto" w:fill="auto"/>
            <w:noWrap/>
            <w:vAlign w:val="center"/>
          </w:tcPr>
          <w:p w:rsidR="004B3DD9" w:rsidRPr="00012452" w:rsidRDefault="004B3DD9" w:rsidP="00A62DFA">
            <w:pPr>
              <w:widowControl/>
              <w:jc w:val="center"/>
              <w:rPr>
                <w:rFonts w:ascii="Times New Roman" w:eastAsia="宋体" w:hAnsi="Times New Roman" w:cs="Times New Roman"/>
                <w:color w:val="000000"/>
                <w:kern w:val="0"/>
                <w:szCs w:val="21"/>
              </w:rPr>
            </w:pPr>
            <w:r w:rsidRPr="00012452">
              <w:rPr>
                <w:rFonts w:ascii="Times New Roman" w:eastAsia="宋体" w:hAnsi="Times New Roman" w:cs="Times New Roman"/>
                <w:color w:val="000000"/>
                <w:kern w:val="0"/>
                <w:szCs w:val="21"/>
              </w:rPr>
              <w:t>A</w:t>
            </w:r>
            <w:r w:rsidRPr="00012452">
              <w:rPr>
                <w:rFonts w:ascii="Times New Roman" w:eastAsia="宋体" w:hAnsi="Times New Roman" w:cs="Times New Roman" w:hint="eastAsia"/>
                <w:color w:val="000000"/>
                <w:kern w:val="0"/>
                <w:szCs w:val="21"/>
              </w:rPr>
              <w:t>□</w:t>
            </w:r>
          </w:p>
        </w:tc>
        <w:tc>
          <w:tcPr>
            <w:tcW w:w="320" w:type="pct"/>
            <w:tcBorders>
              <w:top w:val="single" w:sz="4" w:space="0" w:color="auto"/>
              <w:bottom w:val="single" w:sz="4" w:space="0" w:color="auto"/>
            </w:tcBorders>
            <w:shd w:val="clear" w:color="auto" w:fill="auto"/>
            <w:vAlign w:val="center"/>
          </w:tcPr>
          <w:p w:rsidR="004B3DD9" w:rsidRPr="00012452" w:rsidRDefault="004B3DD9" w:rsidP="00A62DFA">
            <w:pPr>
              <w:widowControl/>
              <w:jc w:val="center"/>
              <w:rPr>
                <w:rFonts w:ascii="Times New Roman" w:eastAsia="宋体" w:hAnsi="Times New Roman" w:cs="Times New Roman"/>
                <w:color w:val="000000"/>
                <w:kern w:val="0"/>
                <w:szCs w:val="21"/>
              </w:rPr>
            </w:pPr>
            <w:r w:rsidRPr="00012452">
              <w:rPr>
                <w:rFonts w:ascii="Times New Roman" w:eastAsia="宋体" w:hAnsi="Times New Roman" w:cs="Times New Roman"/>
                <w:color w:val="000000"/>
                <w:kern w:val="0"/>
                <w:szCs w:val="21"/>
              </w:rPr>
              <w:t>B</w:t>
            </w:r>
            <w:r w:rsidRPr="00012452">
              <w:rPr>
                <w:rFonts w:ascii="Times New Roman" w:eastAsia="宋体" w:hAnsi="Times New Roman" w:cs="Times New Roman" w:hint="eastAsia"/>
                <w:color w:val="000000"/>
                <w:kern w:val="0"/>
                <w:szCs w:val="21"/>
              </w:rPr>
              <w:t>□</w:t>
            </w:r>
          </w:p>
        </w:tc>
        <w:tc>
          <w:tcPr>
            <w:tcW w:w="320" w:type="pct"/>
            <w:tcBorders>
              <w:top w:val="single" w:sz="4" w:space="0" w:color="auto"/>
              <w:bottom w:val="single" w:sz="4" w:space="0" w:color="auto"/>
            </w:tcBorders>
            <w:shd w:val="clear" w:color="auto" w:fill="auto"/>
            <w:vAlign w:val="center"/>
          </w:tcPr>
          <w:p w:rsidR="004B3DD9" w:rsidRPr="00012452" w:rsidRDefault="004B3DD9" w:rsidP="00A62DFA">
            <w:pPr>
              <w:widowControl/>
              <w:jc w:val="center"/>
              <w:rPr>
                <w:rFonts w:ascii="Times New Roman" w:eastAsia="宋体" w:hAnsi="Times New Roman" w:cs="Times New Roman"/>
                <w:color w:val="000000"/>
                <w:kern w:val="0"/>
                <w:szCs w:val="21"/>
              </w:rPr>
            </w:pPr>
            <w:r w:rsidRPr="00012452">
              <w:rPr>
                <w:rFonts w:ascii="Times New Roman" w:eastAsia="宋体" w:hAnsi="Times New Roman" w:cs="Times New Roman"/>
                <w:color w:val="000000"/>
                <w:kern w:val="0"/>
                <w:szCs w:val="21"/>
              </w:rPr>
              <w:t>C</w:t>
            </w:r>
            <w:r w:rsidRPr="00012452">
              <w:rPr>
                <w:rFonts w:ascii="Times New Roman" w:eastAsia="宋体" w:hAnsi="Times New Roman" w:cs="Times New Roman" w:hint="eastAsia"/>
                <w:color w:val="000000"/>
                <w:kern w:val="0"/>
                <w:szCs w:val="21"/>
              </w:rPr>
              <w:t>□</w:t>
            </w:r>
          </w:p>
        </w:tc>
        <w:tc>
          <w:tcPr>
            <w:tcW w:w="321" w:type="pct"/>
            <w:tcBorders>
              <w:top w:val="single" w:sz="4" w:space="0" w:color="auto"/>
              <w:bottom w:val="single" w:sz="4" w:space="0" w:color="auto"/>
              <w:right w:val="single" w:sz="4" w:space="0" w:color="auto"/>
            </w:tcBorders>
            <w:shd w:val="clear" w:color="auto" w:fill="auto"/>
            <w:vAlign w:val="center"/>
          </w:tcPr>
          <w:p w:rsidR="004B3DD9" w:rsidRPr="00012452" w:rsidRDefault="004B3DD9" w:rsidP="00A62DFA">
            <w:pPr>
              <w:widowControl/>
              <w:jc w:val="center"/>
              <w:rPr>
                <w:rFonts w:ascii="Times New Roman" w:eastAsia="宋体" w:hAnsi="Times New Roman" w:cs="Times New Roman"/>
                <w:color w:val="000000"/>
                <w:kern w:val="0"/>
                <w:szCs w:val="21"/>
              </w:rPr>
            </w:pPr>
            <w:r w:rsidRPr="00012452">
              <w:rPr>
                <w:rFonts w:ascii="Times New Roman" w:eastAsia="宋体" w:hAnsi="Times New Roman" w:cs="Times New Roman"/>
                <w:color w:val="000000"/>
                <w:kern w:val="0"/>
                <w:szCs w:val="21"/>
              </w:rPr>
              <w:t>D</w:t>
            </w:r>
            <w:r w:rsidRPr="00012452">
              <w:rPr>
                <w:rFonts w:ascii="Times New Roman" w:eastAsia="宋体" w:hAnsi="Times New Roman" w:cs="Times New Roman" w:hint="eastAsia"/>
                <w:color w:val="000000"/>
                <w:kern w:val="0"/>
                <w:szCs w:val="21"/>
              </w:rPr>
              <w:t>□</w:t>
            </w:r>
          </w:p>
        </w:tc>
      </w:tr>
      <w:tr w:rsidR="004B3DD9" w:rsidRPr="0032121E" w:rsidTr="00CB54DF">
        <w:trPr>
          <w:trHeight w:val="402"/>
        </w:trPr>
        <w:tc>
          <w:tcPr>
            <w:tcW w:w="5000" w:type="pct"/>
            <w:gridSpan w:val="6"/>
            <w:tcBorders>
              <w:top w:val="nil"/>
              <w:left w:val="single" w:sz="4" w:space="0" w:color="auto"/>
              <w:bottom w:val="single" w:sz="4" w:space="0" w:color="auto"/>
              <w:right w:val="single" w:sz="4" w:space="0" w:color="auto"/>
            </w:tcBorders>
            <w:shd w:val="clear" w:color="auto" w:fill="auto"/>
            <w:noWrap/>
            <w:vAlign w:val="center"/>
          </w:tcPr>
          <w:p w:rsidR="004B3DD9" w:rsidRPr="00012452" w:rsidRDefault="004B3DD9" w:rsidP="00A62DFA">
            <w:pPr>
              <w:widowControl/>
              <w:jc w:val="left"/>
              <w:rPr>
                <w:rFonts w:ascii="宋体" w:eastAsia="宋体" w:hAnsi="宋体" w:cs="宋体"/>
                <w:color w:val="000000"/>
                <w:kern w:val="0"/>
                <w:szCs w:val="21"/>
              </w:rPr>
            </w:pPr>
            <w:r w:rsidRPr="00012452">
              <w:rPr>
                <w:rFonts w:ascii="宋体" w:eastAsia="宋体" w:hAnsi="宋体" w:cs="宋体" w:hint="eastAsia"/>
                <w:color w:val="000000"/>
                <w:kern w:val="0"/>
                <w:szCs w:val="21"/>
              </w:rPr>
              <w:t>对说课的具体意见或建议：</w:t>
            </w:r>
          </w:p>
          <w:p w:rsidR="004B3DD9" w:rsidRPr="00012452" w:rsidRDefault="004B3DD9" w:rsidP="00A62DFA">
            <w:pPr>
              <w:widowControl/>
              <w:jc w:val="left"/>
              <w:rPr>
                <w:rFonts w:ascii="宋体" w:eastAsia="宋体" w:hAnsi="宋体" w:cs="宋体"/>
                <w:color w:val="000000"/>
                <w:kern w:val="0"/>
                <w:szCs w:val="21"/>
              </w:rPr>
            </w:pPr>
          </w:p>
          <w:p w:rsidR="004B3DD9" w:rsidRPr="00012452" w:rsidRDefault="004B3DD9" w:rsidP="00A62DFA">
            <w:pPr>
              <w:widowControl/>
              <w:jc w:val="left"/>
              <w:rPr>
                <w:rFonts w:ascii="宋体" w:eastAsia="宋体" w:hAnsi="宋体" w:cs="宋体"/>
                <w:color w:val="000000"/>
                <w:kern w:val="0"/>
                <w:szCs w:val="21"/>
              </w:rPr>
            </w:pPr>
          </w:p>
          <w:p w:rsidR="004B3DD9" w:rsidRPr="00012452" w:rsidRDefault="004B3DD9" w:rsidP="00A62DFA">
            <w:pPr>
              <w:widowControl/>
              <w:jc w:val="left"/>
              <w:rPr>
                <w:rFonts w:ascii="宋体" w:eastAsia="宋体" w:hAnsi="宋体" w:cs="宋体"/>
                <w:color w:val="000000"/>
                <w:kern w:val="0"/>
                <w:szCs w:val="21"/>
              </w:rPr>
            </w:pPr>
          </w:p>
          <w:p w:rsidR="004B3DD9" w:rsidRPr="00012452" w:rsidRDefault="004B3DD9" w:rsidP="00A62DFA">
            <w:pPr>
              <w:widowControl/>
              <w:jc w:val="left"/>
              <w:rPr>
                <w:rFonts w:ascii="宋体" w:eastAsia="宋体" w:hAnsi="宋体" w:cs="宋体"/>
                <w:color w:val="000000"/>
                <w:kern w:val="0"/>
                <w:szCs w:val="21"/>
              </w:rPr>
            </w:pPr>
          </w:p>
          <w:p w:rsidR="004B3DD9" w:rsidRPr="00012452" w:rsidRDefault="004B3DD9" w:rsidP="00A62DFA">
            <w:pPr>
              <w:widowControl/>
              <w:jc w:val="left"/>
              <w:rPr>
                <w:rFonts w:ascii="宋体" w:eastAsia="宋体" w:hAnsi="宋体" w:cs="宋体"/>
                <w:color w:val="000000"/>
                <w:kern w:val="0"/>
                <w:szCs w:val="21"/>
              </w:rPr>
            </w:pPr>
          </w:p>
          <w:p w:rsidR="004B3DD9" w:rsidRPr="00012452" w:rsidRDefault="004B3DD9" w:rsidP="00A62DFA">
            <w:pPr>
              <w:widowControl/>
              <w:jc w:val="left"/>
              <w:rPr>
                <w:rFonts w:ascii="宋体" w:eastAsia="宋体" w:hAnsi="宋体" w:cs="宋体"/>
                <w:color w:val="000000"/>
                <w:kern w:val="0"/>
                <w:szCs w:val="21"/>
              </w:rPr>
            </w:pPr>
          </w:p>
          <w:p w:rsidR="004B3DD9" w:rsidRPr="00012452" w:rsidRDefault="004B3DD9" w:rsidP="00A62DFA">
            <w:pPr>
              <w:widowControl/>
              <w:jc w:val="left"/>
              <w:rPr>
                <w:rFonts w:ascii="宋体" w:eastAsia="宋体" w:hAnsi="宋体" w:cs="宋体"/>
                <w:color w:val="000000"/>
                <w:kern w:val="0"/>
                <w:szCs w:val="21"/>
              </w:rPr>
            </w:pPr>
          </w:p>
          <w:p w:rsidR="004B3DD9" w:rsidRPr="00012452" w:rsidRDefault="004B3DD9" w:rsidP="00A62DFA">
            <w:pPr>
              <w:widowControl/>
              <w:jc w:val="left"/>
              <w:rPr>
                <w:rFonts w:ascii="宋体" w:eastAsia="宋体" w:hAnsi="宋体" w:cs="宋体"/>
                <w:color w:val="000000"/>
                <w:kern w:val="0"/>
                <w:szCs w:val="21"/>
              </w:rPr>
            </w:pPr>
          </w:p>
          <w:p w:rsidR="004B3DD9" w:rsidRPr="00012452" w:rsidRDefault="004B3DD9" w:rsidP="00A62DFA">
            <w:pPr>
              <w:widowControl/>
              <w:jc w:val="left"/>
              <w:rPr>
                <w:rFonts w:ascii="宋体" w:eastAsia="宋体" w:hAnsi="宋体" w:cs="宋体"/>
                <w:color w:val="000000"/>
                <w:kern w:val="0"/>
                <w:szCs w:val="21"/>
              </w:rPr>
            </w:pPr>
          </w:p>
          <w:p w:rsidR="004B3DD9" w:rsidRPr="00012452" w:rsidRDefault="004B3DD9" w:rsidP="00A62DFA">
            <w:pPr>
              <w:widowControl/>
              <w:jc w:val="left"/>
              <w:rPr>
                <w:rFonts w:ascii="宋体" w:eastAsia="宋体" w:hAnsi="宋体" w:cs="宋体"/>
                <w:color w:val="000000"/>
                <w:kern w:val="0"/>
                <w:szCs w:val="21"/>
              </w:rPr>
            </w:pPr>
          </w:p>
          <w:p w:rsidR="004B3DD9" w:rsidRPr="00012452" w:rsidRDefault="004B3DD9" w:rsidP="00A62DFA">
            <w:pPr>
              <w:widowControl/>
              <w:jc w:val="left"/>
              <w:rPr>
                <w:rFonts w:ascii="宋体" w:eastAsia="宋体" w:hAnsi="宋体" w:cs="宋体"/>
                <w:color w:val="000000"/>
                <w:kern w:val="0"/>
                <w:szCs w:val="21"/>
              </w:rPr>
            </w:pPr>
          </w:p>
          <w:p w:rsidR="004B3DD9" w:rsidRPr="00012452" w:rsidRDefault="004B3DD9" w:rsidP="00A62DFA">
            <w:pPr>
              <w:widowControl/>
              <w:jc w:val="left"/>
              <w:rPr>
                <w:rFonts w:ascii="宋体" w:eastAsia="宋体" w:hAnsi="宋体" w:cs="宋体"/>
                <w:color w:val="000000"/>
                <w:kern w:val="0"/>
                <w:szCs w:val="21"/>
              </w:rPr>
            </w:pPr>
          </w:p>
          <w:p w:rsidR="004B3DD9" w:rsidRPr="00012452" w:rsidRDefault="004B3DD9" w:rsidP="00A62DFA">
            <w:pPr>
              <w:widowControl/>
              <w:jc w:val="left"/>
              <w:rPr>
                <w:rFonts w:ascii="宋体" w:eastAsia="宋体" w:hAnsi="宋体" w:cs="宋体"/>
                <w:color w:val="000000"/>
                <w:kern w:val="0"/>
                <w:szCs w:val="21"/>
              </w:rPr>
            </w:pPr>
          </w:p>
          <w:p w:rsidR="004B3DD9" w:rsidRPr="00012452" w:rsidRDefault="004B3DD9" w:rsidP="00A62DFA">
            <w:pPr>
              <w:widowControl/>
              <w:jc w:val="left"/>
              <w:rPr>
                <w:rFonts w:ascii="宋体" w:eastAsia="宋体" w:hAnsi="宋体" w:cs="宋体"/>
                <w:color w:val="000000"/>
                <w:kern w:val="0"/>
                <w:szCs w:val="21"/>
              </w:rPr>
            </w:pPr>
          </w:p>
        </w:tc>
      </w:tr>
    </w:tbl>
    <w:p w:rsidR="004B3DD9" w:rsidRPr="00260D3B" w:rsidRDefault="004B3DD9" w:rsidP="00F460BA">
      <w:pPr>
        <w:spacing w:beforeLines="100" w:afterLines="50"/>
        <w:jc w:val="center"/>
        <w:rPr>
          <w:rFonts w:asciiTheme="minorEastAsia" w:hAnsiTheme="minorEastAsia"/>
        </w:rPr>
      </w:pPr>
      <w:r w:rsidRPr="00260D3B">
        <w:rPr>
          <w:rFonts w:asciiTheme="minorEastAsia" w:hAnsiTheme="minorEastAsia" w:hint="eastAsia"/>
        </w:rPr>
        <w:t>专家（签字）：        年    月</w:t>
      </w:r>
      <w:r w:rsidR="00F219DF">
        <w:rPr>
          <w:rFonts w:asciiTheme="minorEastAsia" w:hAnsiTheme="minorEastAsia" w:hint="eastAsia"/>
        </w:rPr>
        <w:t xml:space="preserve">    </w:t>
      </w:r>
      <w:r w:rsidRPr="00260D3B">
        <w:rPr>
          <w:rFonts w:asciiTheme="minorEastAsia" w:hAnsiTheme="minorEastAsia" w:hint="eastAsia"/>
        </w:rPr>
        <w:t>日</w:t>
      </w:r>
    </w:p>
    <w:p w:rsidR="00012452" w:rsidRDefault="00012452" w:rsidP="005A0D69">
      <w:pPr>
        <w:adjustRightInd w:val="0"/>
        <w:snapToGrid w:val="0"/>
        <w:spacing w:line="360" w:lineRule="auto"/>
        <w:jc w:val="left"/>
        <w:rPr>
          <w:rFonts w:asciiTheme="minorEastAsia" w:hAnsiTheme="minorEastAsia" w:cs="黑体"/>
          <w:b/>
          <w:szCs w:val="21"/>
        </w:rPr>
      </w:pPr>
    </w:p>
    <w:p w:rsidR="005A0D69" w:rsidRPr="00C61539" w:rsidRDefault="00012452" w:rsidP="00C61539">
      <w:pPr>
        <w:spacing w:line="360" w:lineRule="exact"/>
        <w:rPr>
          <w:rFonts w:asciiTheme="minorEastAsia" w:hAnsiTheme="minorEastAsia"/>
          <w:b/>
          <w:color w:val="548DD4" w:themeColor="text2" w:themeTint="99"/>
          <w:sz w:val="24"/>
          <w:szCs w:val="24"/>
        </w:rPr>
      </w:pPr>
      <w:r w:rsidRPr="00C61539">
        <w:rPr>
          <w:rFonts w:asciiTheme="minorEastAsia" w:hAnsiTheme="minorEastAsia" w:hint="eastAsia"/>
          <w:b/>
          <w:color w:val="548DD4" w:themeColor="text2" w:themeTint="99"/>
          <w:sz w:val="24"/>
          <w:szCs w:val="24"/>
        </w:rPr>
        <w:lastRenderedPageBreak/>
        <w:t>3.</w:t>
      </w:r>
      <w:r w:rsidR="005A0D69" w:rsidRPr="00C61539">
        <w:rPr>
          <w:rFonts w:asciiTheme="minorEastAsia" w:hAnsiTheme="minorEastAsia" w:hint="eastAsia"/>
          <w:b/>
          <w:color w:val="548DD4" w:themeColor="text2" w:themeTint="99"/>
          <w:sz w:val="24"/>
          <w:szCs w:val="24"/>
        </w:rPr>
        <w:t>听课听说课总体情况记录表</w:t>
      </w:r>
    </w:p>
    <w:p w:rsidR="00D82F2F" w:rsidRDefault="00D82F2F" w:rsidP="00111702">
      <w:pPr>
        <w:adjustRightInd w:val="0"/>
        <w:snapToGrid w:val="0"/>
        <w:spacing w:line="360" w:lineRule="auto"/>
        <w:jc w:val="center"/>
        <w:rPr>
          <w:rFonts w:ascii="黑体" w:eastAsia="黑体" w:hAnsi="宋体" w:cs="黑体"/>
          <w:sz w:val="24"/>
          <w:szCs w:val="24"/>
        </w:rPr>
      </w:pPr>
    </w:p>
    <w:p w:rsidR="00111702" w:rsidRPr="00012452" w:rsidRDefault="00111702" w:rsidP="00111702">
      <w:pPr>
        <w:adjustRightInd w:val="0"/>
        <w:snapToGrid w:val="0"/>
        <w:spacing w:line="360" w:lineRule="auto"/>
        <w:jc w:val="center"/>
        <w:rPr>
          <w:rFonts w:ascii="黑体" w:eastAsia="黑体" w:hAnsi="宋体"/>
          <w:sz w:val="24"/>
          <w:szCs w:val="24"/>
        </w:rPr>
      </w:pPr>
      <w:r w:rsidRPr="00012452">
        <w:rPr>
          <w:rFonts w:ascii="黑体" w:eastAsia="黑体" w:hAnsi="宋体" w:cs="黑体" w:hint="eastAsia"/>
          <w:sz w:val="24"/>
          <w:szCs w:val="24"/>
        </w:rPr>
        <w:t>听课听说课总体情况记录表</w:t>
      </w:r>
    </w:p>
    <w:p w:rsidR="00111702" w:rsidRPr="00012452" w:rsidRDefault="00111702" w:rsidP="00012452">
      <w:pPr>
        <w:spacing w:line="360" w:lineRule="auto"/>
        <w:ind w:firstLineChars="147" w:firstLine="310"/>
        <w:rPr>
          <w:rFonts w:ascii="仿宋_GB2312" w:eastAsia="仿宋_GB2312" w:hAnsi="宋体"/>
          <w:b/>
          <w:bCs/>
          <w:szCs w:val="21"/>
        </w:rPr>
      </w:pPr>
      <w:r w:rsidRPr="00012452">
        <w:rPr>
          <w:rFonts w:ascii="仿宋_GB2312" w:eastAsia="仿宋_GB2312" w:hAnsi="宋体" w:cs="仿宋_GB2312" w:hint="eastAsia"/>
          <w:b/>
          <w:bCs/>
          <w:szCs w:val="21"/>
        </w:rPr>
        <w:t>学校名称：考察时间：</w:t>
      </w:r>
    </w:p>
    <w:p w:rsidR="00111702" w:rsidRPr="00012452" w:rsidRDefault="00111702" w:rsidP="00012452">
      <w:pPr>
        <w:adjustRightInd w:val="0"/>
        <w:snapToGrid w:val="0"/>
        <w:ind w:firstLineChars="147" w:firstLine="309"/>
        <w:rPr>
          <w:rFonts w:ascii="仿宋_GB2312" w:eastAsia="仿宋_GB2312" w:hAnsi="宋体"/>
          <w:szCs w:val="21"/>
        </w:rPr>
      </w:pPr>
      <w:r w:rsidRPr="00012452">
        <w:rPr>
          <w:rFonts w:ascii="仿宋_GB2312" w:eastAsia="仿宋_GB2312" w:hAnsi="宋体" w:cs="仿宋_GB2312" w:hint="eastAsia"/>
          <w:szCs w:val="21"/>
        </w:rPr>
        <w:t>（填表说明：听课听说课的方式、时间可以灵活掌握，既可以听全</w:t>
      </w:r>
      <w:r w:rsidRPr="00012452">
        <w:rPr>
          <w:rFonts w:ascii="仿宋_GB2312" w:eastAsia="仿宋_GB2312" w:hAnsi="宋体" w:cs="仿宋_GB2312"/>
          <w:szCs w:val="21"/>
        </w:rPr>
        <w:t>1</w:t>
      </w:r>
      <w:r w:rsidRPr="00012452">
        <w:rPr>
          <w:rFonts w:ascii="仿宋_GB2312" w:eastAsia="仿宋_GB2312" w:hAnsi="宋体" w:cs="仿宋_GB2312" w:hint="eastAsia"/>
          <w:szCs w:val="21"/>
        </w:rPr>
        <w:t>节课，也可以几分钟随堂观摩，还可以对课堂教学进行巡视。请将听课听说课的相关情况进行记录，并对课堂教学整体存在的问题提出建议。）</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53"/>
        <w:gridCol w:w="1948"/>
        <w:gridCol w:w="1861"/>
        <w:gridCol w:w="1885"/>
        <w:gridCol w:w="2739"/>
      </w:tblGrid>
      <w:tr w:rsidR="00111702" w:rsidRPr="00012452" w:rsidTr="00CB54DF">
        <w:trPr>
          <w:trHeight w:val="582"/>
          <w:jc w:val="center"/>
        </w:trPr>
        <w:tc>
          <w:tcPr>
            <w:tcW w:w="459" w:type="pct"/>
            <w:tcBorders>
              <w:top w:val="single" w:sz="12" w:space="0" w:color="auto"/>
            </w:tcBorders>
            <w:noWrap/>
            <w:vAlign w:val="center"/>
          </w:tcPr>
          <w:p w:rsidR="00111702" w:rsidRPr="00012452" w:rsidRDefault="00111702" w:rsidP="00A62DFA">
            <w:pPr>
              <w:jc w:val="center"/>
              <w:rPr>
                <w:rFonts w:ascii="仿宋_GB2312" w:eastAsia="仿宋_GB2312"/>
                <w:szCs w:val="21"/>
              </w:rPr>
            </w:pPr>
            <w:r w:rsidRPr="00012452">
              <w:rPr>
                <w:rFonts w:ascii="仿宋_GB2312" w:eastAsia="仿宋_GB2312" w:cs="仿宋_GB2312" w:hint="eastAsia"/>
                <w:szCs w:val="21"/>
              </w:rPr>
              <w:t>序号</w:t>
            </w:r>
          </w:p>
        </w:tc>
        <w:tc>
          <w:tcPr>
            <w:tcW w:w="1049" w:type="pct"/>
            <w:tcBorders>
              <w:top w:val="single" w:sz="12" w:space="0" w:color="auto"/>
            </w:tcBorders>
            <w:vAlign w:val="center"/>
          </w:tcPr>
          <w:p w:rsidR="008C4EBB" w:rsidRDefault="00111702" w:rsidP="008C4EBB">
            <w:pPr>
              <w:jc w:val="center"/>
              <w:rPr>
                <w:rFonts w:ascii="仿宋_GB2312" w:eastAsia="仿宋_GB2312" w:hAnsi="宋体" w:cs="仿宋_GB2312"/>
                <w:kern w:val="0"/>
                <w:szCs w:val="21"/>
              </w:rPr>
            </w:pPr>
            <w:r w:rsidRPr="00012452">
              <w:rPr>
                <w:rFonts w:ascii="仿宋_GB2312" w:eastAsia="仿宋_GB2312" w:hAnsi="宋体" w:cs="仿宋_GB2312" w:hint="eastAsia"/>
                <w:kern w:val="0"/>
                <w:szCs w:val="21"/>
              </w:rPr>
              <w:t>课程情况</w:t>
            </w:r>
          </w:p>
          <w:p w:rsidR="00111702" w:rsidRPr="00012452" w:rsidRDefault="00111702" w:rsidP="008C4EBB">
            <w:pPr>
              <w:jc w:val="center"/>
              <w:rPr>
                <w:rFonts w:ascii="仿宋_GB2312" w:eastAsia="仿宋_GB2312" w:hAnsi="宋体"/>
                <w:kern w:val="0"/>
                <w:szCs w:val="21"/>
              </w:rPr>
            </w:pPr>
            <w:r w:rsidRPr="00012452">
              <w:rPr>
                <w:rFonts w:ascii="仿宋_GB2312" w:eastAsia="仿宋_GB2312" w:hAnsi="宋体" w:cs="仿宋_GB2312" w:hint="eastAsia"/>
                <w:kern w:val="0"/>
                <w:szCs w:val="21"/>
              </w:rPr>
              <w:t>（名称、学院、专业、年级等）</w:t>
            </w:r>
          </w:p>
        </w:tc>
        <w:tc>
          <w:tcPr>
            <w:tcW w:w="1002" w:type="pct"/>
            <w:tcBorders>
              <w:top w:val="single" w:sz="12" w:space="0" w:color="auto"/>
            </w:tcBorders>
            <w:vAlign w:val="center"/>
          </w:tcPr>
          <w:p w:rsidR="00111702" w:rsidRPr="00012452" w:rsidRDefault="00111702" w:rsidP="00A62DFA">
            <w:pPr>
              <w:jc w:val="center"/>
              <w:rPr>
                <w:rFonts w:ascii="仿宋_GB2312" w:eastAsia="仿宋_GB2312" w:hAnsi="宋体"/>
                <w:szCs w:val="21"/>
              </w:rPr>
            </w:pPr>
            <w:r w:rsidRPr="00012452">
              <w:rPr>
                <w:rFonts w:ascii="仿宋_GB2312" w:eastAsia="仿宋_GB2312" w:hAnsi="宋体" w:cs="仿宋_GB2312" w:hint="eastAsia"/>
                <w:szCs w:val="21"/>
              </w:rPr>
              <w:t>授课教师情况</w:t>
            </w:r>
          </w:p>
          <w:p w:rsidR="00111702" w:rsidRPr="00012452" w:rsidRDefault="00111702" w:rsidP="00A62DFA">
            <w:pPr>
              <w:jc w:val="center"/>
              <w:rPr>
                <w:rFonts w:ascii="仿宋_GB2312" w:eastAsia="仿宋_GB2312" w:hAnsi="宋体"/>
                <w:szCs w:val="21"/>
              </w:rPr>
            </w:pPr>
            <w:r w:rsidRPr="00012452">
              <w:rPr>
                <w:rFonts w:ascii="仿宋_GB2312" w:eastAsia="仿宋_GB2312" w:hAnsi="宋体" w:cs="仿宋_GB2312" w:hint="eastAsia"/>
                <w:kern w:val="0"/>
                <w:szCs w:val="21"/>
              </w:rPr>
              <w:t>（姓名、年龄、职称）</w:t>
            </w:r>
          </w:p>
        </w:tc>
        <w:tc>
          <w:tcPr>
            <w:tcW w:w="1015" w:type="pct"/>
            <w:tcBorders>
              <w:top w:val="single" w:sz="12" w:space="0" w:color="auto"/>
            </w:tcBorders>
            <w:vAlign w:val="center"/>
          </w:tcPr>
          <w:p w:rsidR="00111702" w:rsidRPr="00012452" w:rsidRDefault="00111702" w:rsidP="00A62DFA">
            <w:pPr>
              <w:jc w:val="center"/>
              <w:rPr>
                <w:rFonts w:ascii="仿宋_GB2312" w:eastAsia="仿宋_GB2312" w:hAnsi="宋体"/>
                <w:szCs w:val="21"/>
              </w:rPr>
            </w:pPr>
            <w:r w:rsidRPr="00012452">
              <w:rPr>
                <w:rFonts w:ascii="仿宋_GB2312" w:eastAsia="仿宋_GB2312" w:hAnsi="宋体" w:cs="仿宋_GB2312" w:hint="eastAsia"/>
                <w:szCs w:val="21"/>
              </w:rPr>
              <w:t>考察形式</w:t>
            </w:r>
          </w:p>
          <w:p w:rsidR="00111702" w:rsidRPr="00012452" w:rsidRDefault="00111702" w:rsidP="00A62DFA">
            <w:pPr>
              <w:jc w:val="center"/>
              <w:rPr>
                <w:rFonts w:ascii="仿宋_GB2312" w:eastAsia="仿宋_GB2312" w:hAnsi="宋体"/>
                <w:szCs w:val="21"/>
              </w:rPr>
            </w:pPr>
            <w:r w:rsidRPr="00012452">
              <w:rPr>
                <w:rFonts w:ascii="仿宋_GB2312" w:eastAsia="仿宋_GB2312" w:hAnsi="宋体" w:cs="仿宋_GB2312" w:hint="eastAsia"/>
                <w:kern w:val="0"/>
                <w:szCs w:val="21"/>
              </w:rPr>
              <w:t>（听课、听说课等）</w:t>
            </w:r>
          </w:p>
        </w:tc>
        <w:tc>
          <w:tcPr>
            <w:tcW w:w="1475" w:type="pct"/>
            <w:tcBorders>
              <w:top w:val="single" w:sz="12" w:space="0" w:color="auto"/>
            </w:tcBorders>
            <w:vAlign w:val="center"/>
          </w:tcPr>
          <w:p w:rsidR="00111702" w:rsidRPr="00012452" w:rsidRDefault="00111702" w:rsidP="00A62DFA">
            <w:pPr>
              <w:widowControl/>
              <w:tabs>
                <w:tab w:val="left" w:pos="1974"/>
              </w:tabs>
              <w:ind w:right="72"/>
              <w:jc w:val="center"/>
              <w:rPr>
                <w:rFonts w:ascii="仿宋_GB2312" w:eastAsia="仿宋_GB2312" w:hAnsi="宋体"/>
                <w:kern w:val="0"/>
                <w:szCs w:val="21"/>
              </w:rPr>
            </w:pPr>
            <w:r w:rsidRPr="00012452">
              <w:rPr>
                <w:rFonts w:ascii="仿宋_GB2312" w:eastAsia="仿宋_GB2312" w:hAnsi="宋体" w:cs="仿宋_GB2312" w:hint="eastAsia"/>
                <w:kern w:val="0"/>
                <w:szCs w:val="21"/>
              </w:rPr>
              <w:t>总体评价</w:t>
            </w:r>
          </w:p>
          <w:p w:rsidR="00111702" w:rsidRPr="00012452" w:rsidRDefault="00111702" w:rsidP="00A62DFA">
            <w:pPr>
              <w:widowControl/>
              <w:tabs>
                <w:tab w:val="left" w:pos="1974"/>
              </w:tabs>
              <w:ind w:right="72"/>
              <w:rPr>
                <w:rFonts w:ascii="仿宋_GB2312" w:eastAsia="仿宋_GB2312" w:hAnsi="宋体"/>
                <w:kern w:val="0"/>
                <w:szCs w:val="21"/>
              </w:rPr>
            </w:pPr>
            <w:r w:rsidRPr="00012452">
              <w:rPr>
                <w:rFonts w:ascii="仿宋_GB2312" w:eastAsia="仿宋_GB2312" w:hAnsi="宋体" w:cs="仿宋_GB2312" w:hint="eastAsia"/>
                <w:kern w:val="0"/>
                <w:szCs w:val="21"/>
              </w:rPr>
              <w:t>（请填写“好”、“较好”、“一般”、“较差”）</w:t>
            </w:r>
          </w:p>
        </w:tc>
      </w:tr>
      <w:tr w:rsidR="00111702" w:rsidRPr="00012452" w:rsidTr="00CB54DF">
        <w:trPr>
          <w:trHeight w:val="567"/>
          <w:jc w:val="center"/>
        </w:trPr>
        <w:tc>
          <w:tcPr>
            <w:tcW w:w="459" w:type="pct"/>
            <w:noWrap/>
            <w:vAlign w:val="center"/>
          </w:tcPr>
          <w:p w:rsidR="00111702" w:rsidRPr="00012452" w:rsidRDefault="00111702" w:rsidP="00A62DFA">
            <w:pPr>
              <w:jc w:val="center"/>
              <w:rPr>
                <w:rFonts w:ascii="仿宋_GB2312" w:eastAsia="仿宋_GB2312"/>
                <w:szCs w:val="21"/>
              </w:rPr>
            </w:pPr>
            <w:r w:rsidRPr="00012452">
              <w:rPr>
                <w:rFonts w:ascii="仿宋_GB2312" w:eastAsia="仿宋_GB2312" w:cs="仿宋_GB2312"/>
                <w:szCs w:val="21"/>
              </w:rPr>
              <w:t>1</w:t>
            </w:r>
          </w:p>
        </w:tc>
        <w:tc>
          <w:tcPr>
            <w:tcW w:w="1049" w:type="pct"/>
            <w:vAlign w:val="center"/>
          </w:tcPr>
          <w:p w:rsidR="00111702" w:rsidRPr="00012452" w:rsidRDefault="00111702" w:rsidP="00A62DFA">
            <w:pPr>
              <w:rPr>
                <w:rFonts w:ascii="仿宋_GB2312" w:eastAsia="仿宋_GB2312"/>
                <w:color w:val="000000"/>
                <w:kern w:val="0"/>
                <w:szCs w:val="21"/>
              </w:rPr>
            </w:pPr>
          </w:p>
        </w:tc>
        <w:tc>
          <w:tcPr>
            <w:tcW w:w="1002" w:type="pct"/>
            <w:vAlign w:val="center"/>
          </w:tcPr>
          <w:p w:rsidR="00111702" w:rsidRPr="00012452" w:rsidRDefault="00111702" w:rsidP="00012452">
            <w:pPr>
              <w:widowControl/>
              <w:ind w:right="400" w:firstLineChars="100" w:firstLine="210"/>
              <w:rPr>
                <w:rFonts w:ascii="仿宋_GB2312" w:eastAsia="仿宋_GB2312" w:hAnsi="宋体"/>
                <w:kern w:val="0"/>
                <w:szCs w:val="21"/>
              </w:rPr>
            </w:pPr>
          </w:p>
        </w:tc>
        <w:tc>
          <w:tcPr>
            <w:tcW w:w="1015" w:type="pct"/>
            <w:vAlign w:val="center"/>
          </w:tcPr>
          <w:p w:rsidR="00111702" w:rsidRPr="00012452" w:rsidRDefault="00111702" w:rsidP="00012452">
            <w:pPr>
              <w:widowControl/>
              <w:ind w:right="400" w:firstLineChars="100" w:firstLine="210"/>
              <w:rPr>
                <w:rFonts w:ascii="仿宋_GB2312" w:eastAsia="仿宋_GB2312" w:hAnsi="宋体"/>
                <w:kern w:val="0"/>
                <w:szCs w:val="21"/>
              </w:rPr>
            </w:pPr>
          </w:p>
        </w:tc>
        <w:tc>
          <w:tcPr>
            <w:tcW w:w="1475" w:type="pct"/>
            <w:vAlign w:val="center"/>
          </w:tcPr>
          <w:p w:rsidR="00111702" w:rsidRPr="00012452" w:rsidRDefault="00111702" w:rsidP="00012452">
            <w:pPr>
              <w:widowControl/>
              <w:ind w:right="400" w:firstLineChars="100" w:firstLine="210"/>
              <w:rPr>
                <w:rFonts w:ascii="仿宋_GB2312" w:eastAsia="仿宋_GB2312" w:hAnsi="宋体"/>
                <w:kern w:val="0"/>
                <w:szCs w:val="21"/>
              </w:rPr>
            </w:pPr>
          </w:p>
        </w:tc>
      </w:tr>
      <w:tr w:rsidR="00111702" w:rsidRPr="00012452" w:rsidTr="00CB54DF">
        <w:trPr>
          <w:trHeight w:val="567"/>
          <w:jc w:val="center"/>
        </w:trPr>
        <w:tc>
          <w:tcPr>
            <w:tcW w:w="459" w:type="pct"/>
            <w:noWrap/>
            <w:vAlign w:val="center"/>
          </w:tcPr>
          <w:p w:rsidR="00111702" w:rsidRPr="00012452" w:rsidRDefault="00111702" w:rsidP="00A62DFA">
            <w:pPr>
              <w:jc w:val="center"/>
              <w:rPr>
                <w:rFonts w:ascii="仿宋_GB2312" w:eastAsia="仿宋_GB2312"/>
                <w:szCs w:val="21"/>
              </w:rPr>
            </w:pPr>
            <w:r w:rsidRPr="00012452">
              <w:rPr>
                <w:rFonts w:ascii="仿宋_GB2312" w:eastAsia="仿宋_GB2312" w:cs="仿宋_GB2312"/>
                <w:szCs w:val="21"/>
              </w:rPr>
              <w:t>2</w:t>
            </w:r>
          </w:p>
        </w:tc>
        <w:tc>
          <w:tcPr>
            <w:tcW w:w="1049" w:type="pct"/>
            <w:vAlign w:val="center"/>
          </w:tcPr>
          <w:p w:rsidR="00111702" w:rsidRPr="00012452" w:rsidRDefault="00111702" w:rsidP="00A62DFA">
            <w:pPr>
              <w:rPr>
                <w:rFonts w:ascii="仿宋_GB2312" w:eastAsia="仿宋_GB2312"/>
                <w:color w:val="000000"/>
                <w:kern w:val="0"/>
                <w:szCs w:val="21"/>
              </w:rPr>
            </w:pPr>
          </w:p>
        </w:tc>
        <w:tc>
          <w:tcPr>
            <w:tcW w:w="1002" w:type="pct"/>
            <w:vAlign w:val="center"/>
          </w:tcPr>
          <w:p w:rsidR="00111702" w:rsidRPr="00012452" w:rsidRDefault="00111702" w:rsidP="00012452">
            <w:pPr>
              <w:widowControl/>
              <w:ind w:right="400" w:firstLineChars="100" w:firstLine="210"/>
              <w:rPr>
                <w:rFonts w:ascii="仿宋_GB2312" w:eastAsia="仿宋_GB2312" w:hAnsi="宋体"/>
                <w:kern w:val="0"/>
                <w:szCs w:val="21"/>
              </w:rPr>
            </w:pPr>
          </w:p>
        </w:tc>
        <w:tc>
          <w:tcPr>
            <w:tcW w:w="1015" w:type="pct"/>
            <w:vAlign w:val="center"/>
          </w:tcPr>
          <w:p w:rsidR="00111702" w:rsidRPr="00012452" w:rsidRDefault="00111702" w:rsidP="00012452">
            <w:pPr>
              <w:widowControl/>
              <w:ind w:right="400" w:firstLineChars="100" w:firstLine="210"/>
              <w:rPr>
                <w:rFonts w:ascii="仿宋_GB2312" w:eastAsia="仿宋_GB2312" w:hAnsi="宋体"/>
                <w:kern w:val="0"/>
                <w:szCs w:val="21"/>
              </w:rPr>
            </w:pPr>
          </w:p>
        </w:tc>
        <w:tc>
          <w:tcPr>
            <w:tcW w:w="1475" w:type="pct"/>
            <w:vAlign w:val="center"/>
          </w:tcPr>
          <w:p w:rsidR="00111702" w:rsidRPr="00012452" w:rsidRDefault="00111702" w:rsidP="00012452">
            <w:pPr>
              <w:widowControl/>
              <w:ind w:right="400" w:firstLineChars="100" w:firstLine="210"/>
              <w:rPr>
                <w:rFonts w:ascii="仿宋_GB2312" w:eastAsia="仿宋_GB2312" w:hAnsi="宋体"/>
                <w:kern w:val="0"/>
                <w:szCs w:val="21"/>
              </w:rPr>
            </w:pPr>
          </w:p>
        </w:tc>
      </w:tr>
      <w:tr w:rsidR="00111702" w:rsidRPr="00012452" w:rsidTr="00CB54DF">
        <w:trPr>
          <w:trHeight w:val="567"/>
          <w:jc w:val="center"/>
        </w:trPr>
        <w:tc>
          <w:tcPr>
            <w:tcW w:w="459" w:type="pct"/>
            <w:noWrap/>
            <w:vAlign w:val="center"/>
          </w:tcPr>
          <w:p w:rsidR="00111702" w:rsidRPr="00012452" w:rsidRDefault="00111702" w:rsidP="00A62DFA">
            <w:pPr>
              <w:jc w:val="center"/>
              <w:rPr>
                <w:rFonts w:ascii="仿宋_GB2312" w:eastAsia="仿宋_GB2312" w:cs="仿宋_GB2312"/>
                <w:szCs w:val="21"/>
              </w:rPr>
            </w:pPr>
            <w:r w:rsidRPr="00012452">
              <w:rPr>
                <w:rFonts w:ascii="仿宋_GB2312" w:eastAsia="仿宋_GB2312" w:cs="仿宋_GB2312"/>
                <w:szCs w:val="21"/>
              </w:rPr>
              <w:t>3</w:t>
            </w:r>
          </w:p>
        </w:tc>
        <w:tc>
          <w:tcPr>
            <w:tcW w:w="1049" w:type="pct"/>
            <w:vAlign w:val="center"/>
          </w:tcPr>
          <w:p w:rsidR="00111702" w:rsidRPr="00012452" w:rsidRDefault="00111702" w:rsidP="00A62DFA">
            <w:pPr>
              <w:rPr>
                <w:rFonts w:ascii="仿宋_GB2312" w:eastAsia="仿宋_GB2312"/>
                <w:color w:val="000000"/>
                <w:kern w:val="0"/>
                <w:szCs w:val="21"/>
              </w:rPr>
            </w:pPr>
          </w:p>
        </w:tc>
        <w:tc>
          <w:tcPr>
            <w:tcW w:w="1002" w:type="pct"/>
            <w:vAlign w:val="center"/>
          </w:tcPr>
          <w:p w:rsidR="00111702" w:rsidRPr="00012452" w:rsidRDefault="00111702" w:rsidP="00012452">
            <w:pPr>
              <w:widowControl/>
              <w:ind w:right="400" w:firstLineChars="100" w:firstLine="210"/>
              <w:rPr>
                <w:rFonts w:ascii="仿宋_GB2312" w:eastAsia="仿宋_GB2312" w:hAnsi="宋体"/>
                <w:kern w:val="0"/>
                <w:szCs w:val="21"/>
              </w:rPr>
            </w:pPr>
          </w:p>
        </w:tc>
        <w:tc>
          <w:tcPr>
            <w:tcW w:w="1015" w:type="pct"/>
            <w:vAlign w:val="center"/>
          </w:tcPr>
          <w:p w:rsidR="00111702" w:rsidRPr="00012452" w:rsidRDefault="00111702" w:rsidP="00012452">
            <w:pPr>
              <w:widowControl/>
              <w:ind w:right="400" w:firstLineChars="100" w:firstLine="210"/>
              <w:rPr>
                <w:rFonts w:ascii="仿宋_GB2312" w:eastAsia="仿宋_GB2312" w:hAnsi="宋体"/>
                <w:kern w:val="0"/>
                <w:szCs w:val="21"/>
              </w:rPr>
            </w:pPr>
          </w:p>
        </w:tc>
        <w:tc>
          <w:tcPr>
            <w:tcW w:w="1475" w:type="pct"/>
            <w:vAlign w:val="center"/>
          </w:tcPr>
          <w:p w:rsidR="00111702" w:rsidRPr="00012452" w:rsidRDefault="00111702" w:rsidP="00012452">
            <w:pPr>
              <w:widowControl/>
              <w:ind w:right="400" w:firstLineChars="100" w:firstLine="210"/>
              <w:rPr>
                <w:rFonts w:ascii="仿宋_GB2312" w:eastAsia="仿宋_GB2312" w:hAnsi="宋体"/>
                <w:kern w:val="0"/>
                <w:szCs w:val="21"/>
              </w:rPr>
            </w:pPr>
          </w:p>
        </w:tc>
      </w:tr>
      <w:tr w:rsidR="00111702" w:rsidRPr="00012452" w:rsidTr="00CB54DF">
        <w:trPr>
          <w:trHeight w:val="567"/>
          <w:jc w:val="center"/>
        </w:trPr>
        <w:tc>
          <w:tcPr>
            <w:tcW w:w="459" w:type="pct"/>
            <w:noWrap/>
            <w:vAlign w:val="center"/>
          </w:tcPr>
          <w:p w:rsidR="00111702" w:rsidRPr="00012452" w:rsidRDefault="00111702" w:rsidP="00A62DFA">
            <w:pPr>
              <w:jc w:val="center"/>
              <w:rPr>
                <w:rFonts w:ascii="仿宋_GB2312" w:eastAsia="仿宋_GB2312"/>
                <w:szCs w:val="21"/>
              </w:rPr>
            </w:pPr>
            <w:r w:rsidRPr="00012452">
              <w:rPr>
                <w:rFonts w:ascii="仿宋_GB2312" w:eastAsia="仿宋_GB2312" w:cs="仿宋_GB2312"/>
                <w:szCs w:val="21"/>
              </w:rPr>
              <w:t>4</w:t>
            </w:r>
          </w:p>
        </w:tc>
        <w:tc>
          <w:tcPr>
            <w:tcW w:w="1049" w:type="pct"/>
            <w:vAlign w:val="center"/>
          </w:tcPr>
          <w:p w:rsidR="00111702" w:rsidRPr="00012452" w:rsidRDefault="00111702" w:rsidP="00A62DFA">
            <w:pPr>
              <w:rPr>
                <w:rFonts w:ascii="仿宋_GB2312" w:eastAsia="仿宋_GB2312"/>
                <w:color w:val="000000"/>
                <w:kern w:val="0"/>
                <w:szCs w:val="21"/>
              </w:rPr>
            </w:pPr>
          </w:p>
        </w:tc>
        <w:tc>
          <w:tcPr>
            <w:tcW w:w="1002" w:type="pct"/>
            <w:vAlign w:val="center"/>
          </w:tcPr>
          <w:p w:rsidR="00111702" w:rsidRPr="00012452" w:rsidRDefault="00111702" w:rsidP="00012452">
            <w:pPr>
              <w:widowControl/>
              <w:ind w:right="400" w:firstLineChars="100" w:firstLine="210"/>
              <w:rPr>
                <w:rFonts w:ascii="仿宋_GB2312" w:eastAsia="仿宋_GB2312" w:hAnsi="宋体"/>
                <w:kern w:val="0"/>
                <w:szCs w:val="21"/>
              </w:rPr>
            </w:pPr>
          </w:p>
        </w:tc>
        <w:tc>
          <w:tcPr>
            <w:tcW w:w="1015" w:type="pct"/>
            <w:vAlign w:val="center"/>
          </w:tcPr>
          <w:p w:rsidR="00111702" w:rsidRPr="00012452" w:rsidRDefault="00111702" w:rsidP="00012452">
            <w:pPr>
              <w:widowControl/>
              <w:ind w:right="400" w:firstLineChars="100" w:firstLine="210"/>
              <w:rPr>
                <w:rFonts w:ascii="仿宋_GB2312" w:eastAsia="仿宋_GB2312" w:hAnsi="宋体"/>
                <w:kern w:val="0"/>
                <w:szCs w:val="21"/>
              </w:rPr>
            </w:pPr>
          </w:p>
        </w:tc>
        <w:tc>
          <w:tcPr>
            <w:tcW w:w="1475" w:type="pct"/>
            <w:vAlign w:val="center"/>
          </w:tcPr>
          <w:p w:rsidR="00111702" w:rsidRPr="00012452" w:rsidRDefault="00111702" w:rsidP="00012452">
            <w:pPr>
              <w:widowControl/>
              <w:ind w:right="400" w:firstLineChars="100" w:firstLine="210"/>
              <w:rPr>
                <w:rFonts w:ascii="仿宋_GB2312" w:eastAsia="仿宋_GB2312" w:hAnsi="宋体"/>
                <w:kern w:val="0"/>
                <w:szCs w:val="21"/>
              </w:rPr>
            </w:pPr>
          </w:p>
        </w:tc>
      </w:tr>
      <w:tr w:rsidR="00111702" w:rsidRPr="00012452" w:rsidTr="00CB54DF">
        <w:trPr>
          <w:trHeight w:val="567"/>
          <w:jc w:val="center"/>
        </w:trPr>
        <w:tc>
          <w:tcPr>
            <w:tcW w:w="459" w:type="pct"/>
            <w:noWrap/>
            <w:vAlign w:val="center"/>
          </w:tcPr>
          <w:p w:rsidR="00111702" w:rsidRPr="00012452" w:rsidRDefault="00111702" w:rsidP="00A62DFA">
            <w:pPr>
              <w:jc w:val="center"/>
              <w:rPr>
                <w:rFonts w:ascii="仿宋_GB2312" w:eastAsia="仿宋_GB2312" w:cs="仿宋_GB2312"/>
                <w:szCs w:val="21"/>
              </w:rPr>
            </w:pPr>
            <w:r w:rsidRPr="00012452">
              <w:rPr>
                <w:rFonts w:ascii="仿宋_GB2312" w:eastAsia="仿宋_GB2312" w:cs="仿宋_GB2312"/>
                <w:szCs w:val="21"/>
              </w:rPr>
              <w:t>5</w:t>
            </w:r>
          </w:p>
        </w:tc>
        <w:tc>
          <w:tcPr>
            <w:tcW w:w="1049" w:type="pct"/>
            <w:vAlign w:val="center"/>
          </w:tcPr>
          <w:p w:rsidR="00111702" w:rsidRPr="00012452" w:rsidRDefault="00111702" w:rsidP="00A62DFA">
            <w:pPr>
              <w:rPr>
                <w:rFonts w:ascii="仿宋_GB2312" w:eastAsia="仿宋_GB2312"/>
                <w:color w:val="000000"/>
                <w:kern w:val="0"/>
                <w:szCs w:val="21"/>
              </w:rPr>
            </w:pPr>
          </w:p>
        </w:tc>
        <w:tc>
          <w:tcPr>
            <w:tcW w:w="1002" w:type="pct"/>
            <w:vAlign w:val="center"/>
          </w:tcPr>
          <w:p w:rsidR="00111702" w:rsidRPr="00012452" w:rsidRDefault="00111702" w:rsidP="00012452">
            <w:pPr>
              <w:widowControl/>
              <w:ind w:right="400" w:firstLineChars="100" w:firstLine="210"/>
              <w:rPr>
                <w:rFonts w:ascii="仿宋_GB2312" w:eastAsia="仿宋_GB2312" w:hAnsi="宋体"/>
                <w:kern w:val="0"/>
                <w:szCs w:val="21"/>
              </w:rPr>
            </w:pPr>
          </w:p>
        </w:tc>
        <w:tc>
          <w:tcPr>
            <w:tcW w:w="1015" w:type="pct"/>
            <w:vAlign w:val="center"/>
          </w:tcPr>
          <w:p w:rsidR="00111702" w:rsidRPr="00012452" w:rsidRDefault="00111702" w:rsidP="00012452">
            <w:pPr>
              <w:widowControl/>
              <w:ind w:right="400" w:firstLineChars="100" w:firstLine="210"/>
              <w:rPr>
                <w:rFonts w:ascii="仿宋_GB2312" w:eastAsia="仿宋_GB2312" w:hAnsi="宋体"/>
                <w:kern w:val="0"/>
                <w:szCs w:val="21"/>
              </w:rPr>
            </w:pPr>
          </w:p>
        </w:tc>
        <w:tc>
          <w:tcPr>
            <w:tcW w:w="1475" w:type="pct"/>
            <w:vAlign w:val="center"/>
          </w:tcPr>
          <w:p w:rsidR="00111702" w:rsidRPr="00012452" w:rsidRDefault="00111702" w:rsidP="00012452">
            <w:pPr>
              <w:widowControl/>
              <w:ind w:right="400" w:firstLineChars="100" w:firstLine="210"/>
              <w:rPr>
                <w:rFonts w:ascii="仿宋_GB2312" w:eastAsia="仿宋_GB2312" w:hAnsi="宋体"/>
                <w:kern w:val="0"/>
                <w:szCs w:val="21"/>
              </w:rPr>
            </w:pPr>
          </w:p>
        </w:tc>
      </w:tr>
      <w:tr w:rsidR="00111702" w:rsidRPr="00012452" w:rsidTr="00CB54DF">
        <w:trPr>
          <w:trHeight w:val="567"/>
          <w:jc w:val="center"/>
        </w:trPr>
        <w:tc>
          <w:tcPr>
            <w:tcW w:w="459" w:type="pct"/>
            <w:noWrap/>
            <w:vAlign w:val="center"/>
          </w:tcPr>
          <w:p w:rsidR="00111702" w:rsidRPr="00012452" w:rsidRDefault="00111702" w:rsidP="00A62DFA">
            <w:pPr>
              <w:jc w:val="center"/>
              <w:rPr>
                <w:rFonts w:ascii="仿宋_GB2312" w:eastAsia="仿宋_GB2312"/>
                <w:szCs w:val="21"/>
              </w:rPr>
            </w:pPr>
            <w:r w:rsidRPr="00012452">
              <w:rPr>
                <w:rFonts w:ascii="仿宋_GB2312" w:eastAsia="仿宋_GB2312" w:cs="仿宋_GB2312"/>
                <w:szCs w:val="21"/>
              </w:rPr>
              <w:t>6</w:t>
            </w:r>
          </w:p>
        </w:tc>
        <w:tc>
          <w:tcPr>
            <w:tcW w:w="1049" w:type="pct"/>
            <w:vAlign w:val="center"/>
          </w:tcPr>
          <w:p w:rsidR="00111702" w:rsidRPr="00012452" w:rsidRDefault="00111702" w:rsidP="00A62DFA">
            <w:pPr>
              <w:rPr>
                <w:rFonts w:ascii="仿宋_GB2312" w:eastAsia="仿宋_GB2312"/>
                <w:kern w:val="0"/>
                <w:szCs w:val="21"/>
              </w:rPr>
            </w:pPr>
          </w:p>
        </w:tc>
        <w:tc>
          <w:tcPr>
            <w:tcW w:w="1002" w:type="pct"/>
            <w:vAlign w:val="center"/>
          </w:tcPr>
          <w:p w:rsidR="00111702" w:rsidRPr="00012452" w:rsidRDefault="00111702" w:rsidP="00012452">
            <w:pPr>
              <w:widowControl/>
              <w:ind w:right="400" w:firstLineChars="100" w:firstLine="210"/>
              <w:rPr>
                <w:rFonts w:ascii="仿宋_GB2312" w:eastAsia="仿宋_GB2312" w:hAnsi="宋体"/>
                <w:kern w:val="0"/>
                <w:szCs w:val="21"/>
              </w:rPr>
            </w:pPr>
          </w:p>
        </w:tc>
        <w:tc>
          <w:tcPr>
            <w:tcW w:w="1015" w:type="pct"/>
            <w:vAlign w:val="center"/>
          </w:tcPr>
          <w:p w:rsidR="00111702" w:rsidRPr="00012452" w:rsidRDefault="00111702" w:rsidP="00012452">
            <w:pPr>
              <w:widowControl/>
              <w:ind w:right="400" w:firstLineChars="100" w:firstLine="210"/>
              <w:rPr>
                <w:rFonts w:ascii="仿宋_GB2312" w:eastAsia="仿宋_GB2312" w:hAnsi="宋体"/>
                <w:kern w:val="0"/>
                <w:szCs w:val="21"/>
              </w:rPr>
            </w:pPr>
          </w:p>
        </w:tc>
        <w:tc>
          <w:tcPr>
            <w:tcW w:w="1475" w:type="pct"/>
            <w:vAlign w:val="center"/>
          </w:tcPr>
          <w:p w:rsidR="00111702" w:rsidRPr="00012452" w:rsidRDefault="00111702" w:rsidP="00012452">
            <w:pPr>
              <w:widowControl/>
              <w:ind w:right="400" w:firstLineChars="100" w:firstLine="210"/>
              <w:rPr>
                <w:rFonts w:ascii="仿宋_GB2312" w:eastAsia="仿宋_GB2312" w:hAnsi="宋体"/>
                <w:kern w:val="0"/>
                <w:szCs w:val="21"/>
              </w:rPr>
            </w:pPr>
          </w:p>
        </w:tc>
      </w:tr>
      <w:tr w:rsidR="00111702" w:rsidRPr="00012452" w:rsidTr="00CB54DF">
        <w:trPr>
          <w:trHeight w:val="4804"/>
          <w:jc w:val="center"/>
        </w:trPr>
        <w:tc>
          <w:tcPr>
            <w:tcW w:w="5000" w:type="pct"/>
            <w:gridSpan w:val="5"/>
            <w:tcBorders>
              <w:bottom w:val="single" w:sz="12" w:space="0" w:color="auto"/>
            </w:tcBorders>
            <w:noWrap/>
          </w:tcPr>
          <w:p w:rsidR="00111702" w:rsidRPr="00012452" w:rsidRDefault="00111702" w:rsidP="00A62DFA">
            <w:pPr>
              <w:rPr>
                <w:rFonts w:ascii="仿宋_GB2312" w:eastAsia="仿宋_GB2312"/>
                <w:szCs w:val="21"/>
              </w:rPr>
            </w:pPr>
          </w:p>
          <w:p w:rsidR="00111702" w:rsidRPr="00012452" w:rsidRDefault="00111702" w:rsidP="00A62DFA">
            <w:pPr>
              <w:rPr>
                <w:rFonts w:ascii="仿宋_GB2312" w:eastAsia="仿宋_GB2312"/>
                <w:szCs w:val="21"/>
              </w:rPr>
            </w:pPr>
            <w:r w:rsidRPr="00012452">
              <w:rPr>
                <w:rFonts w:ascii="仿宋_GB2312" w:eastAsia="仿宋_GB2312" w:cs="仿宋_GB2312" w:hint="eastAsia"/>
                <w:szCs w:val="21"/>
              </w:rPr>
              <w:t>课堂教学总体情况存在的主要问题及建议：</w:t>
            </w:r>
          </w:p>
          <w:p w:rsidR="00111702" w:rsidRPr="00012452" w:rsidRDefault="00111702" w:rsidP="00A62DFA">
            <w:pPr>
              <w:rPr>
                <w:rFonts w:ascii="仿宋_GB2312" w:eastAsia="仿宋_GB2312"/>
                <w:szCs w:val="21"/>
              </w:rPr>
            </w:pPr>
          </w:p>
          <w:p w:rsidR="00111702" w:rsidRPr="00012452" w:rsidRDefault="00111702" w:rsidP="00A62DFA">
            <w:pPr>
              <w:rPr>
                <w:rFonts w:ascii="仿宋_GB2312" w:eastAsia="仿宋_GB2312"/>
                <w:szCs w:val="21"/>
              </w:rPr>
            </w:pPr>
          </w:p>
          <w:p w:rsidR="00111702" w:rsidRPr="00012452" w:rsidRDefault="00111702" w:rsidP="00A62DFA">
            <w:pPr>
              <w:rPr>
                <w:rFonts w:ascii="仿宋_GB2312" w:eastAsia="仿宋_GB2312"/>
                <w:szCs w:val="21"/>
              </w:rPr>
            </w:pPr>
          </w:p>
          <w:p w:rsidR="00111702" w:rsidRPr="00012452" w:rsidRDefault="00111702" w:rsidP="00A62DFA">
            <w:pPr>
              <w:rPr>
                <w:rFonts w:ascii="仿宋_GB2312" w:eastAsia="仿宋_GB2312"/>
                <w:szCs w:val="21"/>
              </w:rPr>
            </w:pPr>
          </w:p>
          <w:p w:rsidR="00111702" w:rsidRPr="00012452" w:rsidRDefault="00111702" w:rsidP="00A62DFA">
            <w:pPr>
              <w:rPr>
                <w:rFonts w:ascii="仿宋_GB2312" w:eastAsia="仿宋_GB2312"/>
                <w:szCs w:val="21"/>
              </w:rPr>
            </w:pPr>
          </w:p>
          <w:p w:rsidR="00111702" w:rsidRPr="00012452" w:rsidRDefault="00111702" w:rsidP="00A62DFA">
            <w:pPr>
              <w:rPr>
                <w:rFonts w:ascii="仿宋_GB2312" w:eastAsia="仿宋_GB2312"/>
                <w:szCs w:val="21"/>
              </w:rPr>
            </w:pPr>
          </w:p>
          <w:p w:rsidR="00111702" w:rsidRPr="00012452" w:rsidRDefault="00111702" w:rsidP="00A62DFA">
            <w:pPr>
              <w:rPr>
                <w:rFonts w:ascii="仿宋_GB2312" w:eastAsia="仿宋_GB2312"/>
                <w:szCs w:val="21"/>
              </w:rPr>
            </w:pPr>
          </w:p>
          <w:p w:rsidR="00111702" w:rsidRPr="00012452" w:rsidRDefault="00111702" w:rsidP="00A62DFA">
            <w:pPr>
              <w:rPr>
                <w:rFonts w:ascii="仿宋_GB2312" w:eastAsia="仿宋_GB2312"/>
                <w:szCs w:val="21"/>
              </w:rPr>
            </w:pPr>
          </w:p>
          <w:p w:rsidR="00111702" w:rsidRPr="00012452" w:rsidRDefault="00111702" w:rsidP="00A62DFA">
            <w:pPr>
              <w:rPr>
                <w:rFonts w:ascii="仿宋_GB2312" w:eastAsia="仿宋_GB2312"/>
                <w:szCs w:val="21"/>
              </w:rPr>
            </w:pPr>
          </w:p>
          <w:p w:rsidR="00111702" w:rsidRPr="00012452" w:rsidRDefault="00111702" w:rsidP="00A62DFA">
            <w:pPr>
              <w:rPr>
                <w:rFonts w:ascii="仿宋_GB2312" w:eastAsia="仿宋_GB2312"/>
                <w:szCs w:val="21"/>
              </w:rPr>
            </w:pPr>
          </w:p>
          <w:p w:rsidR="00111702" w:rsidRPr="00012452" w:rsidRDefault="00111702" w:rsidP="00A62DFA">
            <w:pPr>
              <w:rPr>
                <w:rFonts w:ascii="仿宋_GB2312" w:eastAsia="仿宋_GB2312"/>
                <w:szCs w:val="21"/>
              </w:rPr>
            </w:pPr>
          </w:p>
          <w:p w:rsidR="00111702" w:rsidRPr="00012452" w:rsidRDefault="00111702" w:rsidP="00A62DFA">
            <w:pPr>
              <w:rPr>
                <w:rFonts w:ascii="仿宋_GB2312" w:eastAsia="仿宋_GB2312"/>
                <w:szCs w:val="21"/>
              </w:rPr>
            </w:pPr>
          </w:p>
          <w:p w:rsidR="00111702" w:rsidRPr="00012452" w:rsidRDefault="00111702" w:rsidP="00A62DFA">
            <w:pPr>
              <w:rPr>
                <w:rFonts w:ascii="仿宋_GB2312" w:eastAsia="仿宋_GB2312"/>
                <w:szCs w:val="21"/>
              </w:rPr>
            </w:pPr>
          </w:p>
          <w:p w:rsidR="00111702" w:rsidRPr="00012452" w:rsidRDefault="00111702" w:rsidP="00A62DFA">
            <w:pPr>
              <w:rPr>
                <w:rFonts w:ascii="仿宋_GB2312" w:eastAsia="仿宋_GB2312"/>
                <w:szCs w:val="21"/>
              </w:rPr>
            </w:pPr>
          </w:p>
        </w:tc>
      </w:tr>
    </w:tbl>
    <w:p w:rsidR="00111702" w:rsidRPr="00012452" w:rsidRDefault="00111702" w:rsidP="00012452">
      <w:pPr>
        <w:tabs>
          <w:tab w:val="left" w:pos="1545"/>
        </w:tabs>
        <w:ind w:firstLineChars="100" w:firstLine="210"/>
        <w:jc w:val="center"/>
        <w:rPr>
          <w:rFonts w:ascii="仿宋_GB2312" w:eastAsia="仿宋_GB2312" w:hAnsi="宋体"/>
          <w:szCs w:val="21"/>
        </w:rPr>
      </w:pPr>
      <w:r w:rsidRPr="00012452">
        <w:rPr>
          <w:rFonts w:ascii="仿宋_GB2312" w:eastAsia="仿宋_GB2312" w:hAnsi="宋体" w:cs="仿宋_GB2312" w:hint="eastAsia"/>
          <w:szCs w:val="21"/>
        </w:rPr>
        <w:t>（页面不足时可加页）</w:t>
      </w:r>
    </w:p>
    <w:p w:rsidR="00111702" w:rsidRPr="00012452" w:rsidRDefault="00111702" w:rsidP="00012452">
      <w:pPr>
        <w:tabs>
          <w:tab w:val="left" w:pos="1545"/>
        </w:tabs>
        <w:ind w:firstLineChars="100" w:firstLine="210"/>
        <w:jc w:val="center"/>
        <w:rPr>
          <w:rFonts w:ascii="仿宋_GB2312" w:eastAsia="仿宋_GB2312" w:hAnsi="宋体"/>
          <w:szCs w:val="21"/>
        </w:rPr>
      </w:pPr>
    </w:p>
    <w:p w:rsidR="00111702" w:rsidRPr="00012452" w:rsidRDefault="00111702" w:rsidP="00CB54DF">
      <w:pPr>
        <w:jc w:val="center"/>
        <w:rPr>
          <w:rFonts w:ascii="仿宋_GB2312" w:eastAsia="仿宋_GB2312" w:hAnsi="宋体"/>
          <w:b/>
          <w:bCs/>
          <w:szCs w:val="21"/>
        </w:rPr>
      </w:pPr>
      <w:r w:rsidRPr="00012452">
        <w:rPr>
          <w:rFonts w:ascii="仿宋_GB2312" w:eastAsia="仿宋_GB2312" w:hAnsi="宋体" w:cs="仿宋_GB2312" w:hint="eastAsia"/>
          <w:b/>
          <w:bCs/>
          <w:szCs w:val="21"/>
        </w:rPr>
        <w:t>专家（签字）：</w:t>
      </w:r>
      <w:r w:rsidR="00F219DF">
        <w:rPr>
          <w:rFonts w:ascii="仿宋_GB2312" w:eastAsia="仿宋_GB2312" w:hAnsi="宋体" w:cs="仿宋_GB2312" w:hint="eastAsia"/>
          <w:b/>
          <w:bCs/>
          <w:szCs w:val="21"/>
        </w:rPr>
        <w:t xml:space="preserve">   </w:t>
      </w:r>
      <w:r w:rsidRPr="00012452">
        <w:rPr>
          <w:rFonts w:ascii="仿宋_GB2312" w:eastAsia="仿宋_GB2312" w:hAnsi="宋体" w:cs="仿宋_GB2312" w:hint="eastAsia"/>
          <w:b/>
          <w:bCs/>
          <w:szCs w:val="21"/>
        </w:rPr>
        <w:t>年</w:t>
      </w:r>
      <w:r w:rsidR="00F219DF">
        <w:rPr>
          <w:rFonts w:ascii="仿宋_GB2312" w:eastAsia="仿宋_GB2312" w:hAnsi="宋体" w:cs="仿宋_GB2312" w:hint="eastAsia"/>
          <w:b/>
          <w:bCs/>
          <w:szCs w:val="21"/>
        </w:rPr>
        <w:t xml:space="preserve">  </w:t>
      </w:r>
      <w:r w:rsidR="00B813EA">
        <w:rPr>
          <w:rFonts w:ascii="仿宋_GB2312" w:eastAsia="仿宋_GB2312" w:hAnsi="宋体" w:cs="仿宋_GB2312" w:hint="eastAsia"/>
          <w:b/>
          <w:bCs/>
          <w:szCs w:val="21"/>
        </w:rPr>
        <w:t xml:space="preserve"> </w:t>
      </w:r>
      <w:r w:rsidRPr="00012452">
        <w:rPr>
          <w:rFonts w:ascii="仿宋_GB2312" w:eastAsia="仿宋_GB2312" w:hAnsi="宋体" w:cs="仿宋_GB2312" w:hint="eastAsia"/>
          <w:b/>
          <w:bCs/>
          <w:szCs w:val="21"/>
        </w:rPr>
        <w:t>月</w:t>
      </w:r>
      <w:r w:rsidR="00B813EA">
        <w:rPr>
          <w:rFonts w:ascii="仿宋_GB2312" w:eastAsia="仿宋_GB2312" w:hAnsi="宋体" w:cs="仿宋_GB2312" w:hint="eastAsia"/>
          <w:b/>
          <w:bCs/>
          <w:szCs w:val="21"/>
        </w:rPr>
        <w:t xml:space="preserve"> </w:t>
      </w:r>
      <w:r w:rsidR="00F219DF">
        <w:rPr>
          <w:rFonts w:ascii="仿宋_GB2312" w:eastAsia="仿宋_GB2312" w:hAnsi="宋体" w:cs="仿宋_GB2312" w:hint="eastAsia"/>
          <w:b/>
          <w:bCs/>
          <w:szCs w:val="21"/>
        </w:rPr>
        <w:t xml:space="preserve">  </w:t>
      </w:r>
      <w:r w:rsidRPr="00012452">
        <w:rPr>
          <w:rFonts w:ascii="仿宋_GB2312" w:eastAsia="仿宋_GB2312" w:hAnsi="宋体" w:cs="仿宋_GB2312" w:hint="eastAsia"/>
          <w:b/>
          <w:bCs/>
          <w:szCs w:val="21"/>
        </w:rPr>
        <w:t>日</w:t>
      </w:r>
    </w:p>
    <w:p w:rsidR="005A0D69" w:rsidRDefault="005A0D69" w:rsidP="00111702">
      <w:pPr>
        <w:adjustRightInd w:val="0"/>
        <w:snapToGrid w:val="0"/>
        <w:spacing w:line="360" w:lineRule="auto"/>
        <w:jc w:val="center"/>
        <w:rPr>
          <w:rFonts w:ascii="黑体" w:eastAsia="黑体" w:hAnsi="宋体" w:cs="黑体"/>
          <w:szCs w:val="21"/>
        </w:rPr>
      </w:pPr>
    </w:p>
    <w:p w:rsidR="00012452" w:rsidRDefault="00012452" w:rsidP="00111702">
      <w:pPr>
        <w:adjustRightInd w:val="0"/>
        <w:snapToGrid w:val="0"/>
        <w:spacing w:line="360" w:lineRule="auto"/>
        <w:jc w:val="center"/>
        <w:rPr>
          <w:rFonts w:ascii="黑体" w:eastAsia="黑体" w:hAnsi="宋体" w:cs="黑体"/>
          <w:szCs w:val="21"/>
        </w:rPr>
      </w:pPr>
    </w:p>
    <w:p w:rsidR="00012452" w:rsidRPr="00C61539" w:rsidRDefault="00012452" w:rsidP="00C61539">
      <w:pPr>
        <w:spacing w:line="360" w:lineRule="exact"/>
        <w:rPr>
          <w:rFonts w:asciiTheme="minorEastAsia" w:hAnsiTheme="minorEastAsia"/>
          <w:b/>
          <w:color w:val="548DD4" w:themeColor="text2" w:themeTint="99"/>
          <w:sz w:val="24"/>
          <w:szCs w:val="24"/>
        </w:rPr>
      </w:pPr>
      <w:r w:rsidRPr="00C61539">
        <w:rPr>
          <w:rFonts w:asciiTheme="minorEastAsia" w:hAnsiTheme="minorEastAsia" w:hint="eastAsia"/>
          <w:b/>
          <w:color w:val="548DD4" w:themeColor="text2" w:themeTint="99"/>
          <w:sz w:val="24"/>
          <w:szCs w:val="24"/>
        </w:rPr>
        <w:lastRenderedPageBreak/>
        <w:t>4.</w:t>
      </w:r>
      <w:r w:rsidR="006A0059" w:rsidRPr="00C61539">
        <w:rPr>
          <w:rFonts w:asciiTheme="minorEastAsia" w:hAnsiTheme="minorEastAsia" w:hint="eastAsia"/>
          <w:b/>
          <w:color w:val="548DD4" w:themeColor="text2" w:themeTint="99"/>
          <w:sz w:val="24"/>
          <w:szCs w:val="24"/>
        </w:rPr>
        <w:t>试卷情况总体评价表</w:t>
      </w:r>
    </w:p>
    <w:p w:rsidR="00111702" w:rsidRPr="006A0059" w:rsidRDefault="00111702" w:rsidP="00111702">
      <w:pPr>
        <w:adjustRightInd w:val="0"/>
        <w:snapToGrid w:val="0"/>
        <w:spacing w:line="360" w:lineRule="auto"/>
        <w:jc w:val="center"/>
        <w:rPr>
          <w:rFonts w:ascii="黑体" w:eastAsia="黑体" w:hAnsi="宋体"/>
          <w:sz w:val="24"/>
          <w:szCs w:val="24"/>
        </w:rPr>
      </w:pPr>
      <w:r w:rsidRPr="006A0059">
        <w:rPr>
          <w:rFonts w:ascii="黑体" w:eastAsia="黑体" w:hAnsi="宋体" w:cs="黑体" w:hint="eastAsia"/>
          <w:sz w:val="24"/>
          <w:szCs w:val="24"/>
        </w:rPr>
        <w:t>试卷情况总体评价表</w:t>
      </w:r>
    </w:p>
    <w:p w:rsidR="00111702" w:rsidRPr="006A0059" w:rsidRDefault="00111702" w:rsidP="006A0059">
      <w:pPr>
        <w:spacing w:line="360" w:lineRule="auto"/>
        <w:ind w:firstLineChars="147" w:firstLine="310"/>
        <w:rPr>
          <w:rFonts w:ascii="仿宋_GB2312" w:eastAsia="仿宋_GB2312" w:hAnsi="宋体"/>
          <w:b/>
          <w:bCs/>
          <w:szCs w:val="21"/>
        </w:rPr>
      </w:pPr>
      <w:r w:rsidRPr="006A0059">
        <w:rPr>
          <w:rFonts w:ascii="仿宋_GB2312" w:eastAsia="仿宋_GB2312" w:hAnsi="宋体" w:cs="仿宋_GB2312" w:hint="eastAsia"/>
          <w:b/>
          <w:bCs/>
          <w:szCs w:val="21"/>
        </w:rPr>
        <w:t>学校名称：考察时间：</w:t>
      </w:r>
    </w:p>
    <w:p w:rsidR="00111702" w:rsidRPr="006A0059" w:rsidRDefault="00111702" w:rsidP="006A0059">
      <w:pPr>
        <w:adjustRightInd w:val="0"/>
        <w:snapToGrid w:val="0"/>
        <w:ind w:firstLineChars="147" w:firstLine="309"/>
        <w:rPr>
          <w:rFonts w:ascii="仿宋_GB2312" w:eastAsia="仿宋_GB2312" w:hAnsi="宋体"/>
          <w:szCs w:val="21"/>
        </w:rPr>
      </w:pPr>
      <w:r w:rsidRPr="006A0059">
        <w:rPr>
          <w:rFonts w:ascii="仿宋_GB2312" w:eastAsia="仿宋_GB2312" w:hAnsi="宋体" w:cs="仿宋_GB2312" w:hint="eastAsia"/>
          <w:szCs w:val="21"/>
        </w:rPr>
        <w:t>（填表说明：每位专家需要调阅不少于</w:t>
      </w:r>
      <w:r w:rsidRPr="006A0059">
        <w:rPr>
          <w:rFonts w:ascii="仿宋_GB2312" w:eastAsia="仿宋_GB2312" w:hAnsi="宋体" w:cs="仿宋_GB2312"/>
          <w:szCs w:val="21"/>
        </w:rPr>
        <w:t>3</w:t>
      </w:r>
      <w:r w:rsidRPr="006A0059">
        <w:rPr>
          <w:rFonts w:ascii="仿宋_GB2312" w:eastAsia="仿宋_GB2312" w:hAnsi="宋体" w:cs="仿宋_GB2312" w:hint="eastAsia"/>
          <w:szCs w:val="21"/>
        </w:rPr>
        <w:t>门课程的试卷和试卷分析报告。对试卷的审阅，必须把握泛读和精读相结合、以泛读为主的原则，注意把握试卷的整体情况。对调阅试卷的相关情况进行记录，并对试卷存在的问题提出建议。）</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966"/>
        <w:gridCol w:w="3726"/>
        <w:gridCol w:w="1164"/>
        <w:gridCol w:w="433"/>
        <w:gridCol w:w="730"/>
        <w:gridCol w:w="1060"/>
        <w:gridCol w:w="1207"/>
      </w:tblGrid>
      <w:tr w:rsidR="00111702" w:rsidRPr="006A0059" w:rsidTr="001A7C1A">
        <w:trPr>
          <w:trHeight w:val="582"/>
          <w:jc w:val="center"/>
        </w:trPr>
        <w:tc>
          <w:tcPr>
            <w:tcW w:w="520" w:type="pct"/>
            <w:tcBorders>
              <w:top w:val="single" w:sz="12" w:space="0" w:color="auto"/>
            </w:tcBorders>
            <w:noWrap/>
            <w:vAlign w:val="center"/>
          </w:tcPr>
          <w:p w:rsidR="00111702" w:rsidRPr="006A0059" w:rsidRDefault="00111702" w:rsidP="00A62DFA">
            <w:pPr>
              <w:jc w:val="center"/>
              <w:rPr>
                <w:rFonts w:ascii="仿宋_GB2312" w:eastAsia="仿宋_GB2312"/>
                <w:szCs w:val="21"/>
              </w:rPr>
            </w:pPr>
            <w:r w:rsidRPr="006A0059">
              <w:rPr>
                <w:rFonts w:ascii="仿宋_GB2312" w:eastAsia="仿宋_GB2312" w:cs="仿宋_GB2312" w:hint="eastAsia"/>
                <w:szCs w:val="21"/>
              </w:rPr>
              <w:t>序号</w:t>
            </w:r>
          </w:p>
        </w:tc>
        <w:tc>
          <w:tcPr>
            <w:tcW w:w="2866" w:type="pct"/>
            <w:gridSpan w:val="3"/>
            <w:tcBorders>
              <w:top w:val="single" w:sz="12" w:space="0" w:color="auto"/>
            </w:tcBorders>
            <w:vAlign w:val="center"/>
          </w:tcPr>
          <w:p w:rsidR="00111702" w:rsidRPr="006A0059" w:rsidRDefault="00111702" w:rsidP="006A0059">
            <w:pPr>
              <w:ind w:right="400" w:firstLineChars="100" w:firstLine="210"/>
              <w:jc w:val="center"/>
              <w:rPr>
                <w:rFonts w:ascii="仿宋_GB2312" w:eastAsia="仿宋_GB2312" w:hAnsi="宋体"/>
                <w:b/>
                <w:bCs/>
                <w:kern w:val="0"/>
                <w:szCs w:val="21"/>
              </w:rPr>
            </w:pPr>
            <w:r w:rsidRPr="006A0059">
              <w:rPr>
                <w:rFonts w:ascii="仿宋_GB2312" w:eastAsia="仿宋_GB2312" w:hAnsi="宋体" w:cs="仿宋_GB2312" w:hint="eastAsia"/>
                <w:kern w:val="0"/>
                <w:szCs w:val="21"/>
              </w:rPr>
              <w:t>试卷情况</w:t>
            </w:r>
          </w:p>
          <w:p w:rsidR="00111702" w:rsidRPr="006A0059" w:rsidRDefault="00111702" w:rsidP="00A62DFA">
            <w:pPr>
              <w:jc w:val="center"/>
              <w:rPr>
                <w:rFonts w:ascii="仿宋_GB2312" w:eastAsia="仿宋_GB2312" w:hAnsi="宋体"/>
                <w:szCs w:val="21"/>
              </w:rPr>
            </w:pPr>
            <w:r w:rsidRPr="006A0059">
              <w:rPr>
                <w:rFonts w:ascii="仿宋_GB2312" w:eastAsia="仿宋_GB2312" w:hAnsi="宋体" w:cs="仿宋_GB2312" w:hint="eastAsia"/>
                <w:kern w:val="0"/>
                <w:szCs w:val="21"/>
              </w:rPr>
              <w:t>（课程名称、学院、专业、年级、份数等）</w:t>
            </w:r>
          </w:p>
        </w:tc>
        <w:tc>
          <w:tcPr>
            <w:tcW w:w="1614" w:type="pct"/>
            <w:gridSpan w:val="3"/>
            <w:tcBorders>
              <w:top w:val="single" w:sz="12" w:space="0" w:color="auto"/>
            </w:tcBorders>
            <w:vAlign w:val="center"/>
          </w:tcPr>
          <w:p w:rsidR="00111702" w:rsidRPr="006A0059" w:rsidRDefault="00111702" w:rsidP="00A62DFA">
            <w:pPr>
              <w:jc w:val="center"/>
              <w:rPr>
                <w:rFonts w:ascii="仿宋_GB2312" w:eastAsia="仿宋_GB2312" w:hAnsi="宋体"/>
                <w:szCs w:val="21"/>
              </w:rPr>
            </w:pPr>
            <w:r w:rsidRPr="006A0059">
              <w:rPr>
                <w:rFonts w:ascii="仿宋_GB2312" w:eastAsia="仿宋_GB2312" w:hAnsi="宋体" w:cs="仿宋_GB2312" w:hint="eastAsia"/>
                <w:szCs w:val="21"/>
              </w:rPr>
              <w:t>审读方式</w:t>
            </w:r>
          </w:p>
          <w:p w:rsidR="00111702" w:rsidRPr="006A0059" w:rsidRDefault="00111702" w:rsidP="00A62DFA">
            <w:pPr>
              <w:jc w:val="center"/>
              <w:rPr>
                <w:rFonts w:ascii="仿宋_GB2312" w:eastAsia="仿宋_GB2312" w:hAnsi="宋体"/>
                <w:szCs w:val="21"/>
              </w:rPr>
            </w:pPr>
            <w:r w:rsidRPr="006A0059">
              <w:rPr>
                <w:rFonts w:ascii="仿宋_GB2312" w:eastAsia="仿宋_GB2312" w:hAnsi="宋体" w:cs="仿宋_GB2312" w:hint="eastAsia"/>
                <w:kern w:val="0"/>
                <w:szCs w:val="21"/>
              </w:rPr>
              <w:t>（精读、泛读）</w:t>
            </w:r>
          </w:p>
        </w:tc>
      </w:tr>
      <w:tr w:rsidR="00111702" w:rsidRPr="006A0059" w:rsidTr="001A7C1A">
        <w:trPr>
          <w:trHeight w:val="567"/>
          <w:jc w:val="center"/>
        </w:trPr>
        <w:tc>
          <w:tcPr>
            <w:tcW w:w="520" w:type="pct"/>
            <w:noWrap/>
            <w:vAlign w:val="center"/>
          </w:tcPr>
          <w:p w:rsidR="00111702" w:rsidRPr="006A0059" w:rsidRDefault="00111702" w:rsidP="00A62DFA">
            <w:pPr>
              <w:jc w:val="center"/>
              <w:rPr>
                <w:rFonts w:ascii="仿宋_GB2312" w:eastAsia="仿宋_GB2312"/>
                <w:szCs w:val="21"/>
              </w:rPr>
            </w:pPr>
            <w:r w:rsidRPr="006A0059">
              <w:rPr>
                <w:rFonts w:ascii="仿宋_GB2312" w:eastAsia="仿宋_GB2312" w:cs="仿宋_GB2312"/>
                <w:szCs w:val="21"/>
              </w:rPr>
              <w:t>1</w:t>
            </w:r>
          </w:p>
        </w:tc>
        <w:tc>
          <w:tcPr>
            <w:tcW w:w="2866" w:type="pct"/>
            <w:gridSpan w:val="3"/>
          </w:tcPr>
          <w:p w:rsidR="00111702" w:rsidRPr="006A0059" w:rsidRDefault="00111702" w:rsidP="006A0059">
            <w:pPr>
              <w:widowControl/>
              <w:ind w:right="400" w:firstLineChars="100" w:firstLine="210"/>
              <w:rPr>
                <w:rFonts w:ascii="仿宋_GB2312" w:eastAsia="仿宋_GB2312" w:hAnsi="宋体"/>
                <w:kern w:val="0"/>
                <w:szCs w:val="21"/>
              </w:rPr>
            </w:pPr>
          </w:p>
        </w:tc>
        <w:tc>
          <w:tcPr>
            <w:tcW w:w="1614" w:type="pct"/>
            <w:gridSpan w:val="3"/>
          </w:tcPr>
          <w:p w:rsidR="00111702" w:rsidRPr="006A0059" w:rsidRDefault="00111702" w:rsidP="006A0059">
            <w:pPr>
              <w:widowControl/>
              <w:ind w:right="400" w:firstLineChars="100" w:firstLine="210"/>
              <w:rPr>
                <w:rFonts w:ascii="仿宋_GB2312" w:eastAsia="仿宋_GB2312" w:hAnsi="宋体"/>
                <w:kern w:val="0"/>
                <w:szCs w:val="21"/>
              </w:rPr>
            </w:pPr>
          </w:p>
        </w:tc>
      </w:tr>
      <w:tr w:rsidR="00111702" w:rsidRPr="006A0059" w:rsidTr="001A7C1A">
        <w:trPr>
          <w:trHeight w:val="567"/>
          <w:jc w:val="center"/>
        </w:trPr>
        <w:tc>
          <w:tcPr>
            <w:tcW w:w="520" w:type="pct"/>
            <w:noWrap/>
            <w:vAlign w:val="center"/>
          </w:tcPr>
          <w:p w:rsidR="00111702" w:rsidRPr="006A0059" w:rsidRDefault="00111702" w:rsidP="00A62DFA">
            <w:pPr>
              <w:jc w:val="center"/>
              <w:rPr>
                <w:rFonts w:ascii="仿宋_GB2312" w:eastAsia="仿宋_GB2312"/>
                <w:szCs w:val="21"/>
              </w:rPr>
            </w:pPr>
            <w:r w:rsidRPr="006A0059">
              <w:rPr>
                <w:rFonts w:ascii="仿宋_GB2312" w:eastAsia="仿宋_GB2312" w:cs="仿宋_GB2312"/>
                <w:szCs w:val="21"/>
              </w:rPr>
              <w:t>2</w:t>
            </w:r>
          </w:p>
        </w:tc>
        <w:tc>
          <w:tcPr>
            <w:tcW w:w="2866" w:type="pct"/>
            <w:gridSpan w:val="3"/>
          </w:tcPr>
          <w:p w:rsidR="00111702" w:rsidRPr="006A0059" w:rsidRDefault="00111702" w:rsidP="006A0059">
            <w:pPr>
              <w:widowControl/>
              <w:ind w:right="400" w:firstLineChars="100" w:firstLine="210"/>
              <w:rPr>
                <w:rFonts w:ascii="仿宋_GB2312" w:eastAsia="仿宋_GB2312" w:hAnsi="宋体"/>
                <w:kern w:val="0"/>
                <w:szCs w:val="21"/>
              </w:rPr>
            </w:pPr>
          </w:p>
        </w:tc>
        <w:tc>
          <w:tcPr>
            <w:tcW w:w="1614" w:type="pct"/>
            <w:gridSpan w:val="3"/>
          </w:tcPr>
          <w:p w:rsidR="00111702" w:rsidRPr="006A0059" w:rsidRDefault="00111702" w:rsidP="006A0059">
            <w:pPr>
              <w:widowControl/>
              <w:ind w:right="400" w:firstLineChars="100" w:firstLine="210"/>
              <w:rPr>
                <w:rFonts w:ascii="仿宋_GB2312" w:eastAsia="仿宋_GB2312" w:hAnsi="宋体"/>
                <w:kern w:val="0"/>
                <w:szCs w:val="21"/>
              </w:rPr>
            </w:pPr>
          </w:p>
        </w:tc>
      </w:tr>
      <w:tr w:rsidR="00111702" w:rsidRPr="006A0059" w:rsidTr="001A7C1A">
        <w:trPr>
          <w:trHeight w:val="567"/>
          <w:jc w:val="center"/>
        </w:trPr>
        <w:tc>
          <w:tcPr>
            <w:tcW w:w="520" w:type="pct"/>
            <w:noWrap/>
            <w:vAlign w:val="center"/>
          </w:tcPr>
          <w:p w:rsidR="00111702" w:rsidRPr="006A0059" w:rsidRDefault="00111702" w:rsidP="00A62DFA">
            <w:pPr>
              <w:jc w:val="center"/>
              <w:rPr>
                <w:rFonts w:ascii="仿宋_GB2312" w:eastAsia="仿宋_GB2312"/>
                <w:szCs w:val="21"/>
              </w:rPr>
            </w:pPr>
            <w:r w:rsidRPr="006A0059">
              <w:rPr>
                <w:rFonts w:ascii="仿宋_GB2312" w:eastAsia="仿宋_GB2312" w:cs="仿宋_GB2312"/>
                <w:szCs w:val="21"/>
              </w:rPr>
              <w:t>3</w:t>
            </w:r>
          </w:p>
        </w:tc>
        <w:tc>
          <w:tcPr>
            <w:tcW w:w="2866" w:type="pct"/>
            <w:gridSpan w:val="3"/>
          </w:tcPr>
          <w:p w:rsidR="00111702" w:rsidRPr="006A0059" w:rsidRDefault="00111702" w:rsidP="006A0059">
            <w:pPr>
              <w:widowControl/>
              <w:ind w:right="400" w:firstLineChars="100" w:firstLine="210"/>
              <w:rPr>
                <w:rFonts w:ascii="仿宋_GB2312" w:eastAsia="仿宋_GB2312" w:hAnsi="宋体"/>
                <w:kern w:val="0"/>
                <w:szCs w:val="21"/>
              </w:rPr>
            </w:pPr>
          </w:p>
        </w:tc>
        <w:tc>
          <w:tcPr>
            <w:tcW w:w="1614" w:type="pct"/>
            <w:gridSpan w:val="3"/>
          </w:tcPr>
          <w:p w:rsidR="00111702" w:rsidRPr="006A0059" w:rsidRDefault="00111702" w:rsidP="006A0059">
            <w:pPr>
              <w:widowControl/>
              <w:ind w:right="400" w:firstLineChars="100" w:firstLine="210"/>
              <w:rPr>
                <w:rFonts w:ascii="仿宋_GB2312" w:eastAsia="仿宋_GB2312" w:hAnsi="宋体"/>
                <w:kern w:val="0"/>
                <w:szCs w:val="21"/>
              </w:rPr>
            </w:pPr>
          </w:p>
        </w:tc>
      </w:tr>
      <w:tr w:rsidR="00111702" w:rsidRPr="006A0059" w:rsidTr="001A7C1A">
        <w:trPr>
          <w:trHeight w:val="567"/>
          <w:jc w:val="center"/>
        </w:trPr>
        <w:tc>
          <w:tcPr>
            <w:tcW w:w="520" w:type="pct"/>
            <w:noWrap/>
            <w:vAlign w:val="center"/>
          </w:tcPr>
          <w:p w:rsidR="00111702" w:rsidRPr="006A0059" w:rsidRDefault="00111702" w:rsidP="00A62DFA">
            <w:pPr>
              <w:jc w:val="center"/>
              <w:rPr>
                <w:rFonts w:ascii="仿宋_GB2312" w:eastAsia="仿宋_GB2312"/>
                <w:szCs w:val="21"/>
              </w:rPr>
            </w:pPr>
            <w:r w:rsidRPr="006A0059">
              <w:rPr>
                <w:rFonts w:ascii="仿宋_GB2312" w:eastAsia="仿宋_GB2312" w:cs="仿宋_GB2312"/>
                <w:szCs w:val="21"/>
              </w:rPr>
              <w:t>4</w:t>
            </w:r>
          </w:p>
        </w:tc>
        <w:tc>
          <w:tcPr>
            <w:tcW w:w="2866" w:type="pct"/>
            <w:gridSpan w:val="3"/>
          </w:tcPr>
          <w:p w:rsidR="00111702" w:rsidRPr="006A0059" w:rsidRDefault="00111702" w:rsidP="006A0059">
            <w:pPr>
              <w:widowControl/>
              <w:ind w:right="400" w:firstLineChars="100" w:firstLine="210"/>
              <w:rPr>
                <w:rFonts w:ascii="仿宋_GB2312" w:eastAsia="仿宋_GB2312" w:hAnsi="宋体"/>
                <w:kern w:val="0"/>
                <w:szCs w:val="21"/>
              </w:rPr>
            </w:pPr>
          </w:p>
        </w:tc>
        <w:tc>
          <w:tcPr>
            <w:tcW w:w="1614" w:type="pct"/>
            <w:gridSpan w:val="3"/>
          </w:tcPr>
          <w:p w:rsidR="00111702" w:rsidRPr="006A0059" w:rsidRDefault="00111702" w:rsidP="006A0059">
            <w:pPr>
              <w:widowControl/>
              <w:ind w:right="400" w:firstLineChars="100" w:firstLine="210"/>
              <w:rPr>
                <w:rFonts w:ascii="仿宋_GB2312" w:eastAsia="仿宋_GB2312" w:hAnsi="宋体"/>
                <w:kern w:val="0"/>
                <w:szCs w:val="21"/>
              </w:rPr>
            </w:pPr>
          </w:p>
        </w:tc>
      </w:tr>
      <w:tr w:rsidR="00111702" w:rsidRPr="006A0059" w:rsidTr="001A7C1A">
        <w:trPr>
          <w:trHeight w:val="457"/>
          <w:jc w:val="center"/>
        </w:trPr>
        <w:tc>
          <w:tcPr>
            <w:tcW w:w="2526" w:type="pct"/>
            <w:gridSpan w:val="2"/>
            <w:noWrap/>
            <w:vAlign w:val="center"/>
          </w:tcPr>
          <w:p w:rsidR="00111702" w:rsidRPr="006A0059" w:rsidRDefault="00111702" w:rsidP="006A0059">
            <w:pPr>
              <w:widowControl/>
              <w:ind w:right="400" w:firstLineChars="100" w:firstLine="210"/>
              <w:rPr>
                <w:rFonts w:ascii="仿宋_GB2312" w:eastAsia="仿宋_GB2312" w:hAnsi="宋体"/>
                <w:kern w:val="0"/>
                <w:szCs w:val="21"/>
              </w:rPr>
            </w:pPr>
            <w:r w:rsidRPr="006A0059">
              <w:rPr>
                <w:rFonts w:ascii="仿宋_GB2312" w:eastAsia="仿宋_GB2312" w:hAnsi="宋体" w:cs="仿宋_GB2312" w:hint="eastAsia"/>
                <w:kern w:val="0"/>
                <w:szCs w:val="21"/>
              </w:rPr>
              <w:t>试卷审阅情况总体评价（请划勾）</w:t>
            </w:r>
          </w:p>
        </w:tc>
        <w:tc>
          <w:tcPr>
            <w:tcW w:w="627" w:type="pct"/>
            <w:vAlign w:val="center"/>
          </w:tcPr>
          <w:p w:rsidR="00111702" w:rsidRPr="006A0059" w:rsidRDefault="00111702" w:rsidP="006A0059">
            <w:pPr>
              <w:widowControl/>
              <w:tabs>
                <w:tab w:val="left" w:pos="810"/>
              </w:tabs>
              <w:ind w:firstLineChars="50" w:firstLine="105"/>
              <w:rPr>
                <w:rFonts w:ascii="仿宋_GB2312" w:eastAsia="仿宋_GB2312" w:hAnsi="宋体"/>
                <w:kern w:val="0"/>
                <w:szCs w:val="21"/>
              </w:rPr>
            </w:pPr>
            <w:r w:rsidRPr="006A0059">
              <w:rPr>
                <w:rFonts w:ascii="仿宋_GB2312" w:eastAsia="仿宋_GB2312" w:hAnsi="宋体" w:cs="仿宋_GB2312" w:hint="eastAsia"/>
                <w:kern w:val="0"/>
                <w:szCs w:val="21"/>
              </w:rPr>
              <w:t>好</w:t>
            </w:r>
          </w:p>
        </w:tc>
        <w:tc>
          <w:tcPr>
            <w:tcW w:w="626" w:type="pct"/>
            <w:gridSpan w:val="2"/>
            <w:vAlign w:val="center"/>
          </w:tcPr>
          <w:p w:rsidR="00111702" w:rsidRPr="006A0059" w:rsidRDefault="00111702" w:rsidP="006A0059">
            <w:pPr>
              <w:widowControl/>
              <w:ind w:right="19" w:firstLineChars="100" w:firstLine="210"/>
              <w:rPr>
                <w:rFonts w:ascii="仿宋_GB2312" w:eastAsia="仿宋_GB2312" w:hAnsi="宋体"/>
                <w:kern w:val="0"/>
                <w:szCs w:val="21"/>
              </w:rPr>
            </w:pPr>
            <w:r w:rsidRPr="006A0059">
              <w:rPr>
                <w:rFonts w:ascii="仿宋_GB2312" w:eastAsia="仿宋_GB2312" w:hAnsi="宋体" w:cs="仿宋_GB2312" w:hint="eastAsia"/>
                <w:kern w:val="0"/>
                <w:szCs w:val="21"/>
              </w:rPr>
              <w:t>较好</w:t>
            </w:r>
          </w:p>
        </w:tc>
        <w:tc>
          <w:tcPr>
            <w:tcW w:w="571" w:type="pct"/>
            <w:vAlign w:val="center"/>
          </w:tcPr>
          <w:p w:rsidR="00111702" w:rsidRPr="006A0059" w:rsidRDefault="00111702" w:rsidP="006A0059">
            <w:pPr>
              <w:widowControl/>
              <w:tabs>
                <w:tab w:val="left" w:pos="845"/>
              </w:tabs>
              <w:ind w:right="2" w:firstLineChars="100" w:firstLine="210"/>
              <w:rPr>
                <w:rFonts w:ascii="仿宋_GB2312" w:eastAsia="仿宋_GB2312" w:hAnsi="宋体"/>
                <w:kern w:val="0"/>
                <w:szCs w:val="21"/>
              </w:rPr>
            </w:pPr>
            <w:r w:rsidRPr="006A0059">
              <w:rPr>
                <w:rFonts w:ascii="仿宋_GB2312" w:eastAsia="仿宋_GB2312" w:hAnsi="宋体" w:cs="仿宋_GB2312" w:hint="eastAsia"/>
                <w:kern w:val="0"/>
                <w:szCs w:val="21"/>
              </w:rPr>
              <w:t>一般</w:t>
            </w:r>
          </w:p>
        </w:tc>
        <w:tc>
          <w:tcPr>
            <w:tcW w:w="650" w:type="pct"/>
            <w:vAlign w:val="center"/>
          </w:tcPr>
          <w:p w:rsidR="00111702" w:rsidRPr="006A0059" w:rsidRDefault="00111702" w:rsidP="00A62DFA">
            <w:pPr>
              <w:widowControl/>
              <w:ind w:right="400"/>
              <w:rPr>
                <w:rFonts w:ascii="仿宋_GB2312" w:eastAsia="仿宋_GB2312" w:hAnsi="宋体"/>
                <w:kern w:val="0"/>
                <w:szCs w:val="21"/>
              </w:rPr>
            </w:pPr>
            <w:r w:rsidRPr="006A0059">
              <w:rPr>
                <w:rFonts w:ascii="仿宋_GB2312" w:eastAsia="仿宋_GB2312" w:hAnsi="宋体" w:cs="仿宋_GB2312" w:hint="eastAsia"/>
                <w:kern w:val="0"/>
                <w:szCs w:val="21"/>
              </w:rPr>
              <w:t>较差</w:t>
            </w:r>
          </w:p>
        </w:tc>
      </w:tr>
      <w:tr w:rsidR="00111702" w:rsidRPr="006A0059" w:rsidTr="001A7C1A">
        <w:trPr>
          <w:trHeight w:val="6462"/>
          <w:jc w:val="center"/>
        </w:trPr>
        <w:tc>
          <w:tcPr>
            <w:tcW w:w="5000" w:type="pct"/>
            <w:gridSpan w:val="7"/>
            <w:tcBorders>
              <w:bottom w:val="single" w:sz="12" w:space="0" w:color="auto"/>
            </w:tcBorders>
            <w:noWrap/>
          </w:tcPr>
          <w:p w:rsidR="00111702" w:rsidRPr="006A0059" w:rsidRDefault="00111702" w:rsidP="00A62DFA">
            <w:pPr>
              <w:rPr>
                <w:rFonts w:ascii="仿宋_GB2312" w:eastAsia="仿宋_GB2312"/>
                <w:szCs w:val="21"/>
              </w:rPr>
            </w:pPr>
          </w:p>
          <w:p w:rsidR="00111702" w:rsidRPr="006A0059" w:rsidRDefault="00111702" w:rsidP="00A62DFA">
            <w:pPr>
              <w:rPr>
                <w:rFonts w:ascii="仿宋_GB2312" w:eastAsia="仿宋_GB2312"/>
                <w:szCs w:val="21"/>
              </w:rPr>
            </w:pPr>
            <w:r w:rsidRPr="006A0059">
              <w:rPr>
                <w:rFonts w:ascii="仿宋_GB2312" w:eastAsia="仿宋_GB2312" w:cs="仿宋_GB2312" w:hint="eastAsia"/>
                <w:szCs w:val="21"/>
              </w:rPr>
              <w:t>存在的主要问题及建议：</w:t>
            </w:r>
          </w:p>
          <w:p w:rsidR="00111702" w:rsidRPr="006A0059" w:rsidRDefault="00111702" w:rsidP="00A62DFA">
            <w:pPr>
              <w:rPr>
                <w:rFonts w:ascii="仿宋_GB2312" w:eastAsia="仿宋_GB2312"/>
                <w:szCs w:val="21"/>
              </w:rPr>
            </w:pPr>
          </w:p>
          <w:p w:rsidR="00111702" w:rsidRPr="006A0059" w:rsidRDefault="00111702" w:rsidP="00A62DFA">
            <w:pPr>
              <w:rPr>
                <w:rFonts w:ascii="仿宋_GB2312" w:eastAsia="仿宋_GB2312"/>
                <w:szCs w:val="21"/>
              </w:rPr>
            </w:pPr>
          </w:p>
          <w:p w:rsidR="00111702" w:rsidRPr="006A0059" w:rsidRDefault="00111702" w:rsidP="00A62DFA">
            <w:pPr>
              <w:rPr>
                <w:rFonts w:ascii="仿宋_GB2312" w:eastAsia="仿宋_GB2312"/>
                <w:szCs w:val="21"/>
              </w:rPr>
            </w:pPr>
          </w:p>
          <w:p w:rsidR="00111702" w:rsidRPr="006A0059" w:rsidRDefault="00111702" w:rsidP="00A62DFA">
            <w:pPr>
              <w:rPr>
                <w:rFonts w:ascii="仿宋_GB2312" w:eastAsia="仿宋_GB2312"/>
                <w:szCs w:val="21"/>
              </w:rPr>
            </w:pPr>
          </w:p>
          <w:p w:rsidR="00111702" w:rsidRPr="006A0059" w:rsidRDefault="00111702" w:rsidP="00A62DFA">
            <w:pPr>
              <w:rPr>
                <w:rFonts w:ascii="仿宋_GB2312" w:eastAsia="仿宋_GB2312"/>
                <w:szCs w:val="21"/>
              </w:rPr>
            </w:pPr>
          </w:p>
          <w:p w:rsidR="00111702" w:rsidRPr="006A0059" w:rsidRDefault="00111702" w:rsidP="00A62DFA">
            <w:pPr>
              <w:rPr>
                <w:rFonts w:ascii="仿宋_GB2312" w:eastAsia="仿宋_GB2312"/>
                <w:szCs w:val="21"/>
              </w:rPr>
            </w:pPr>
          </w:p>
          <w:p w:rsidR="00111702" w:rsidRPr="006A0059" w:rsidRDefault="00111702" w:rsidP="00A62DFA">
            <w:pPr>
              <w:rPr>
                <w:rFonts w:ascii="仿宋_GB2312" w:eastAsia="仿宋_GB2312"/>
                <w:szCs w:val="21"/>
              </w:rPr>
            </w:pPr>
          </w:p>
          <w:p w:rsidR="00111702" w:rsidRPr="006A0059" w:rsidRDefault="00111702" w:rsidP="00A62DFA">
            <w:pPr>
              <w:rPr>
                <w:rFonts w:ascii="仿宋_GB2312" w:eastAsia="仿宋_GB2312"/>
                <w:szCs w:val="21"/>
              </w:rPr>
            </w:pPr>
          </w:p>
          <w:p w:rsidR="00111702" w:rsidRPr="006A0059" w:rsidRDefault="00111702" w:rsidP="00A62DFA">
            <w:pPr>
              <w:rPr>
                <w:rFonts w:ascii="仿宋_GB2312" w:eastAsia="仿宋_GB2312"/>
                <w:szCs w:val="21"/>
              </w:rPr>
            </w:pPr>
          </w:p>
          <w:p w:rsidR="00111702" w:rsidRPr="006A0059" w:rsidRDefault="00111702" w:rsidP="00A62DFA">
            <w:pPr>
              <w:rPr>
                <w:rFonts w:ascii="仿宋_GB2312" w:eastAsia="仿宋_GB2312"/>
                <w:szCs w:val="21"/>
              </w:rPr>
            </w:pPr>
          </w:p>
          <w:p w:rsidR="00111702" w:rsidRPr="006A0059" w:rsidRDefault="00111702" w:rsidP="00A62DFA">
            <w:pPr>
              <w:widowControl/>
              <w:ind w:right="400"/>
              <w:rPr>
                <w:rFonts w:ascii="仿宋_GB2312" w:eastAsia="仿宋_GB2312" w:hAnsi="宋体"/>
                <w:kern w:val="0"/>
                <w:szCs w:val="21"/>
              </w:rPr>
            </w:pPr>
          </w:p>
          <w:p w:rsidR="00111702" w:rsidRPr="006A0059" w:rsidRDefault="00111702" w:rsidP="00A62DFA">
            <w:pPr>
              <w:widowControl/>
              <w:ind w:right="400"/>
              <w:rPr>
                <w:rFonts w:ascii="仿宋_GB2312" w:eastAsia="仿宋_GB2312" w:hAnsi="宋体"/>
                <w:kern w:val="0"/>
                <w:szCs w:val="21"/>
              </w:rPr>
            </w:pPr>
          </w:p>
          <w:p w:rsidR="00111702" w:rsidRPr="006A0059" w:rsidRDefault="00111702" w:rsidP="00A62DFA">
            <w:pPr>
              <w:widowControl/>
              <w:ind w:right="400"/>
              <w:rPr>
                <w:rFonts w:ascii="仿宋_GB2312" w:eastAsia="仿宋_GB2312" w:hAnsi="宋体"/>
                <w:kern w:val="0"/>
                <w:szCs w:val="21"/>
              </w:rPr>
            </w:pPr>
          </w:p>
          <w:p w:rsidR="00111702" w:rsidRPr="006A0059" w:rsidRDefault="00111702" w:rsidP="00A62DFA">
            <w:pPr>
              <w:widowControl/>
              <w:ind w:right="400"/>
              <w:rPr>
                <w:rFonts w:ascii="仿宋_GB2312" w:eastAsia="仿宋_GB2312" w:hAnsi="宋体"/>
                <w:kern w:val="0"/>
                <w:szCs w:val="21"/>
              </w:rPr>
            </w:pPr>
          </w:p>
          <w:p w:rsidR="00111702" w:rsidRPr="006A0059" w:rsidRDefault="00111702" w:rsidP="00A62DFA">
            <w:pPr>
              <w:widowControl/>
              <w:ind w:right="400"/>
              <w:rPr>
                <w:rFonts w:ascii="仿宋_GB2312" w:eastAsia="仿宋_GB2312" w:hAnsi="宋体"/>
                <w:kern w:val="0"/>
                <w:szCs w:val="21"/>
              </w:rPr>
            </w:pPr>
          </w:p>
          <w:p w:rsidR="00111702" w:rsidRPr="006A0059" w:rsidRDefault="00111702" w:rsidP="00A62DFA">
            <w:pPr>
              <w:widowControl/>
              <w:ind w:right="400"/>
              <w:rPr>
                <w:rFonts w:ascii="仿宋_GB2312" w:eastAsia="仿宋_GB2312" w:hAnsi="宋体"/>
                <w:kern w:val="0"/>
                <w:szCs w:val="21"/>
              </w:rPr>
            </w:pPr>
          </w:p>
          <w:p w:rsidR="00111702" w:rsidRPr="006A0059" w:rsidRDefault="00111702" w:rsidP="00A62DFA">
            <w:pPr>
              <w:widowControl/>
              <w:ind w:right="400"/>
              <w:rPr>
                <w:rFonts w:ascii="仿宋_GB2312" w:eastAsia="仿宋_GB2312" w:hAnsi="宋体"/>
                <w:kern w:val="0"/>
                <w:szCs w:val="21"/>
              </w:rPr>
            </w:pPr>
          </w:p>
          <w:p w:rsidR="00111702" w:rsidRPr="006A0059" w:rsidRDefault="00111702" w:rsidP="00A62DFA">
            <w:pPr>
              <w:widowControl/>
              <w:ind w:right="400"/>
              <w:rPr>
                <w:rFonts w:ascii="仿宋_GB2312" w:eastAsia="仿宋_GB2312" w:hAnsi="宋体"/>
                <w:kern w:val="0"/>
                <w:szCs w:val="21"/>
              </w:rPr>
            </w:pPr>
          </w:p>
          <w:p w:rsidR="00111702" w:rsidRPr="006A0059" w:rsidRDefault="00111702" w:rsidP="00A62DFA">
            <w:pPr>
              <w:widowControl/>
              <w:ind w:right="400"/>
              <w:rPr>
                <w:rFonts w:ascii="仿宋_GB2312" w:eastAsia="仿宋_GB2312" w:hAnsi="宋体"/>
                <w:kern w:val="0"/>
                <w:szCs w:val="21"/>
              </w:rPr>
            </w:pPr>
          </w:p>
          <w:p w:rsidR="00111702" w:rsidRPr="006A0059" w:rsidRDefault="00111702" w:rsidP="00A62DFA">
            <w:pPr>
              <w:widowControl/>
              <w:ind w:right="400"/>
              <w:rPr>
                <w:rFonts w:ascii="仿宋_GB2312" w:eastAsia="仿宋_GB2312" w:hAnsi="宋体"/>
                <w:kern w:val="0"/>
                <w:szCs w:val="21"/>
              </w:rPr>
            </w:pPr>
          </w:p>
          <w:p w:rsidR="00111702" w:rsidRPr="006A0059" w:rsidRDefault="00111702" w:rsidP="00A62DFA">
            <w:pPr>
              <w:widowControl/>
              <w:ind w:right="400"/>
              <w:rPr>
                <w:rFonts w:ascii="仿宋_GB2312" w:eastAsia="仿宋_GB2312" w:hAnsi="宋体"/>
                <w:kern w:val="0"/>
                <w:szCs w:val="21"/>
              </w:rPr>
            </w:pPr>
          </w:p>
        </w:tc>
      </w:tr>
    </w:tbl>
    <w:p w:rsidR="00111702" w:rsidRPr="006A0059" w:rsidRDefault="00111702" w:rsidP="00111702">
      <w:pPr>
        <w:tabs>
          <w:tab w:val="left" w:pos="1545"/>
          <w:tab w:val="left" w:pos="3975"/>
        </w:tabs>
        <w:jc w:val="center"/>
        <w:rPr>
          <w:rFonts w:ascii="仿宋_GB2312" w:eastAsia="仿宋_GB2312" w:hAnsi="宋体"/>
          <w:szCs w:val="21"/>
        </w:rPr>
      </w:pPr>
      <w:r w:rsidRPr="006A0059">
        <w:rPr>
          <w:rFonts w:ascii="仿宋_GB2312" w:eastAsia="仿宋_GB2312" w:hAnsi="宋体" w:cs="仿宋_GB2312" w:hint="eastAsia"/>
          <w:szCs w:val="21"/>
        </w:rPr>
        <w:t>（页面不足时可加页）</w:t>
      </w:r>
    </w:p>
    <w:p w:rsidR="00111702" w:rsidRDefault="00111702" w:rsidP="006A0059">
      <w:pPr>
        <w:ind w:firstLineChars="245" w:firstLine="517"/>
        <w:rPr>
          <w:rFonts w:ascii="仿宋_GB2312" w:eastAsia="仿宋_GB2312" w:hAnsi="宋体" w:cs="仿宋_GB2312"/>
          <w:b/>
          <w:bCs/>
          <w:szCs w:val="21"/>
        </w:rPr>
      </w:pPr>
      <w:r w:rsidRPr="006A0059">
        <w:rPr>
          <w:rFonts w:ascii="仿宋_GB2312" w:eastAsia="仿宋_GB2312" w:hAnsi="宋体" w:cs="仿宋_GB2312" w:hint="eastAsia"/>
          <w:b/>
          <w:bCs/>
          <w:szCs w:val="21"/>
        </w:rPr>
        <w:t>专家（签字）：</w:t>
      </w:r>
      <w:r w:rsidR="00B813EA">
        <w:rPr>
          <w:rFonts w:ascii="仿宋_GB2312" w:eastAsia="仿宋_GB2312" w:hAnsi="宋体" w:cs="仿宋_GB2312" w:hint="eastAsia"/>
          <w:b/>
          <w:bCs/>
          <w:szCs w:val="21"/>
        </w:rPr>
        <w:t xml:space="preserve">  </w:t>
      </w:r>
      <w:r w:rsidR="00F219DF">
        <w:rPr>
          <w:rFonts w:ascii="仿宋_GB2312" w:eastAsia="仿宋_GB2312" w:hAnsi="宋体" w:cs="仿宋_GB2312" w:hint="eastAsia"/>
          <w:b/>
          <w:bCs/>
          <w:szCs w:val="21"/>
        </w:rPr>
        <w:t xml:space="preserve"> </w:t>
      </w:r>
      <w:r w:rsidRPr="006A0059">
        <w:rPr>
          <w:rFonts w:ascii="仿宋_GB2312" w:eastAsia="仿宋_GB2312" w:hAnsi="宋体" w:cs="仿宋_GB2312" w:hint="eastAsia"/>
          <w:b/>
          <w:bCs/>
          <w:szCs w:val="21"/>
        </w:rPr>
        <w:t>年</w:t>
      </w:r>
      <w:r w:rsidR="00B813EA">
        <w:rPr>
          <w:rFonts w:ascii="仿宋_GB2312" w:eastAsia="仿宋_GB2312" w:hAnsi="宋体" w:cs="仿宋_GB2312" w:hint="eastAsia"/>
          <w:b/>
          <w:bCs/>
          <w:szCs w:val="21"/>
        </w:rPr>
        <w:t xml:space="preserve">  </w:t>
      </w:r>
      <w:r w:rsidR="00F219DF">
        <w:rPr>
          <w:rFonts w:ascii="仿宋_GB2312" w:eastAsia="仿宋_GB2312" w:hAnsi="宋体" w:cs="仿宋_GB2312" w:hint="eastAsia"/>
          <w:b/>
          <w:bCs/>
          <w:szCs w:val="21"/>
        </w:rPr>
        <w:t xml:space="preserve"> </w:t>
      </w:r>
      <w:r w:rsidRPr="006A0059">
        <w:rPr>
          <w:rFonts w:ascii="仿宋_GB2312" w:eastAsia="仿宋_GB2312" w:hAnsi="宋体" w:cs="仿宋_GB2312" w:hint="eastAsia"/>
          <w:b/>
          <w:bCs/>
          <w:szCs w:val="21"/>
        </w:rPr>
        <w:t>月</w:t>
      </w:r>
      <w:r w:rsidR="00B813EA">
        <w:rPr>
          <w:rFonts w:ascii="仿宋_GB2312" w:eastAsia="仿宋_GB2312" w:hAnsi="宋体" w:cs="仿宋_GB2312" w:hint="eastAsia"/>
          <w:b/>
          <w:bCs/>
          <w:szCs w:val="21"/>
        </w:rPr>
        <w:t xml:space="preserve">   </w:t>
      </w:r>
      <w:r w:rsidRPr="006A0059">
        <w:rPr>
          <w:rFonts w:ascii="仿宋_GB2312" w:eastAsia="仿宋_GB2312" w:hAnsi="宋体" w:cs="仿宋_GB2312" w:hint="eastAsia"/>
          <w:b/>
          <w:bCs/>
          <w:szCs w:val="21"/>
        </w:rPr>
        <w:t>日</w:t>
      </w:r>
    </w:p>
    <w:p w:rsidR="00B813EA" w:rsidRDefault="00B813EA" w:rsidP="006A0059">
      <w:pPr>
        <w:ind w:firstLineChars="245" w:firstLine="517"/>
        <w:rPr>
          <w:rFonts w:ascii="仿宋_GB2312" w:eastAsia="仿宋_GB2312" w:hAnsi="宋体" w:cs="仿宋_GB2312"/>
          <w:b/>
          <w:bCs/>
          <w:szCs w:val="21"/>
        </w:rPr>
      </w:pPr>
    </w:p>
    <w:p w:rsidR="00CB54DF" w:rsidRPr="00C61539" w:rsidRDefault="00CB54DF" w:rsidP="00C61539">
      <w:pPr>
        <w:spacing w:line="360" w:lineRule="exact"/>
        <w:rPr>
          <w:rFonts w:asciiTheme="minorEastAsia" w:hAnsiTheme="minorEastAsia"/>
          <w:b/>
          <w:color w:val="548DD4" w:themeColor="text2" w:themeTint="99"/>
          <w:sz w:val="24"/>
          <w:szCs w:val="24"/>
        </w:rPr>
      </w:pPr>
      <w:r w:rsidRPr="00C61539">
        <w:rPr>
          <w:rFonts w:asciiTheme="minorEastAsia" w:hAnsiTheme="minorEastAsia" w:hint="eastAsia"/>
          <w:b/>
          <w:color w:val="548DD4" w:themeColor="text2" w:themeTint="99"/>
          <w:sz w:val="24"/>
          <w:szCs w:val="24"/>
        </w:rPr>
        <w:lastRenderedPageBreak/>
        <w:t>5. 学生毕业论文（设计）情况总体评价表</w:t>
      </w:r>
    </w:p>
    <w:p w:rsidR="00D82F2F" w:rsidRDefault="00D82F2F" w:rsidP="00CB54DF">
      <w:pPr>
        <w:adjustRightInd w:val="0"/>
        <w:snapToGrid w:val="0"/>
        <w:spacing w:line="360" w:lineRule="auto"/>
        <w:jc w:val="center"/>
        <w:rPr>
          <w:rFonts w:ascii="黑体" w:eastAsia="黑体" w:hAnsi="宋体" w:cs="黑体"/>
          <w:sz w:val="32"/>
          <w:szCs w:val="32"/>
        </w:rPr>
      </w:pPr>
    </w:p>
    <w:p w:rsidR="00CB54DF" w:rsidRPr="00D82F2F" w:rsidRDefault="00CB54DF" w:rsidP="00CB54DF">
      <w:pPr>
        <w:adjustRightInd w:val="0"/>
        <w:snapToGrid w:val="0"/>
        <w:spacing w:line="360" w:lineRule="auto"/>
        <w:jc w:val="center"/>
        <w:rPr>
          <w:rFonts w:ascii="黑体" w:eastAsia="黑体" w:hAnsi="宋体"/>
          <w:sz w:val="24"/>
          <w:szCs w:val="24"/>
        </w:rPr>
      </w:pPr>
      <w:r w:rsidRPr="00D82F2F">
        <w:rPr>
          <w:rFonts w:ascii="黑体" w:eastAsia="黑体" w:hAnsi="宋体" w:cs="黑体" w:hint="eastAsia"/>
          <w:sz w:val="24"/>
          <w:szCs w:val="24"/>
        </w:rPr>
        <w:t>学生毕业论文（设计）情况总体评价表</w:t>
      </w:r>
    </w:p>
    <w:p w:rsidR="00CB54DF" w:rsidRPr="00844A35" w:rsidRDefault="00CB54DF" w:rsidP="00CB54DF">
      <w:pPr>
        <w:spacing w:line="360" w:lineRule="auto"/>
        <w:ind w:firstLineChars="147" w:firstLine="354"/>
        <w:rPr>
          <w:rFonts w:ascii="仿宋_GB2312" w:eastAsia="仿宋_GB2312" w:hAnsi="宋体" w:cs="仿宋_GB2312"/>
          <w:b/>
          <w:bCs/>
          <w:sz w:val="24"/>
          <w:szCs w:val="24"/>
        </w:rPr>
      </w:pPr>
      <w:r w:rsidRPr="00844A35">
        <w:rPr>
          <w:rFonts w:ascii="仿宋_GB2312" w:eastAsia="仿宋_GB2312" w:hAnsi="宋体" w:cs="仿宋_GB2312" w:hint="eastAsia"/>
          <w:b/>
          <w:bCs/>
          <w:sz w:val="24"/>
          <w:szCs w:val="24"/>
        </w:rPr>
        <w:t>学校</w:t>
      </w:r>
      <w:r>
        <w:rPr>
          <w:rFonts w:ascii="仿宋_GB2312" w:eastAsia="仿宋_GB2312" w:hAnsi="宋体" w:cs="仿宋_GB2312" w:hint="eastAsia"/>
          <w:b/>
          <w:bCs/>
          <w:sz w:val="24"/>
          <w:szCs w:val="24"/>
        </w:rPr>
        <w:t>名称</w:t>
      </w:r>
      <w:r w:rsidRPr="00844A35">
        <w:rPr>
          <w:rFonts w:ascii="仿宋_GB2312" w:eastAsia="仿宋_GB2312" w:hAnsi="宋体" w:cs="仿宋_GB2312" w:hint="eastAsia"/>
          <w:b/>
          <w:bCs/>
          <w:sz w:val="24"/>
          <w:szCs w:val="24"/>
        </w:rPr>
        <w:t>：</w:t>
      </w:r>
      <w:r>
        <w:rPr>
          <w:rFonts w:ascii="仿宋_GB2312" w:eastAsia="仿宋_GB2312" w:hAnsi="宋体" w:cs="仿宋_GB2312" w:hint="eastAsia"/>
          <w:b/>
          <w:bCs/>
          <w:sz w:val="24"/>
          <w:szCs w:val="24"/>
        </w:rPr>
        <w:t>考察时间</w:t>
      </w:r>
      <w:r w:rsidRPr="00844A35">
        <w:rPr>
          <w:rFonts w:ascii="仿宋_GB2312" w:eastAsia="仿宋_GB2312" w:hAnsi="宋体" w:cs="仿宋_GB2312" w:hint="eastAsia"/>
          <w:b/>
          <w:bCs/>
          <w:sz w:val="24"/>
          <w:szCs w:val="24"/>
        </w:rPr>
        <w:t>：</w:t>
      </w:r>
      <w:r>
        <w:rPr>
          <w:rFonts w:ascii="仿宋_GB2312" w:eastAsia="仿宋_GB2312" w:hAnsi="宋体" w:cs="仿宋_GB2312" w:hint="eastAsia"/>
          <w:b/>
          <w:bCs/>
          <w:sz w:val="24"/>
          <w:szCs w:val="24"/>
        </w:rPr>
        <w:t>论文份数</w:t>
      </w:r>
      <w:r w:rsidRPr="00844A35">
        <w:rPr>
          <w:rFonts w:ascii="仿宋_GB2312" w:eastAsia="仿宋_GB2312" w:hAnsi="宋体" w:cs="仿宋_GB2312" w:hint="eastAsia"/>
          <w:b/>
          <w:bCs/>
          <w:sz w:val="24"/>
          <w:szCs w:val="24"/>
        </w:rPr>
        <w:t>：</w:t>
      </w:r>
    </w:p>
    <w:tbl>
      <w:tblPr>
        <w:tblW w:w="5000" w:type="pct"/>
        <w:jc w:val="center"/>
        <w:tblBorders>
          <w:top w:val="single" w:sz="8" w:space="0" w:color="auto"/>
          <w:left w:val="single" w:sz="8" w:space="0" w:color="auto"/>
          <w:bottom w:val="single" w:sz="8" w:space="0" w:color="auto"/>
          <w:right w:val="single" w:sz="8" w:space="0" w:color="auto"/>
        </w:tblBorders>
        <w:tblLook w:val="01E0"/>
      </w:tblPr>
      <w:tblGrid>
        <w:gridCol w:w="4830"/>
        <w:gridCol w:w="1114"/>
        <w:gridCol w:w="1114"/>
        <w:gridCol w:w="1114"/>
        <w:gridCol w:w="1114"/>
      </w:tblGrid>
      <w:tr w:rsidR="00CB54DF" w:rsidRPr="00EA5440" w:rsidTr="001A7C1A">
        <w:trPr>
          <w:trHeight w:val="10627"/>
          <w:jc w:val="center"/>
        </w:trPr>
        <w:tc>
          <w:tcPr>
            <w:tcW w:w="5000" w:type="pct"/>
            <w:gridSpan w:val="5"/>
            <w:tcBorders>
              <w:top w:val="single" w:sz="12" w:space="0" w:color="auto"/>
              <w:left w:val="single" w:sz="12" w:space="0" w:color="auto"/>
              <w:bottom w:val="single" w:sz="12" w:space="0" w:color="auto"/>
              <w:right w:val="single" w:sz="12" w:space="0" w:color="auto"/>
            </w:tcBorders>
          </w:tcPr>
          <w:p w:rsidR="00CB54DF" w:rsidRPr="00844A35" w:rsidRDefault="00CB54DF" w:rsidP="00CB54DF">
            <w:pPr>
              <w:ind w:leftChars="100" w:left="210" w:firstLineChars="150" w:firstLine="390"/>
              <w:rPr>
                <w:rFonts w:ascii="仿宋_GB2312" w:eastAsia="仿宋_GB2312"/>
                <w:spacing w:val="10"/>
                <w:sz w:val="24"/>
                <w:szCs w:val="24"/>
              </w:rPr>
            </w:pPr>
          </w:p>
          <w:p w:rsidR="00CB54DF" w:rsidRPr="00844A35" w:rsidRDefault="00CB54DF" w:rsidP="00CB54DF">
            <w:pPr>
              <w:ind w:leftChars="100" w:left="210" w:firstLineChars="150" w:firstLine="390"/>
              <w:rPr>
                <w:rFonts w:ascii="仿宋_GB2312" w:eastAsia="仿宋_GB2312"/>
                <w:spacing w:val="10"/>
                <w:sz w:val="24"/>
                <w:szCs w:val="24"/>
              </w:rPr>
            </w:pPr>
            <w:r w:rsidRPr="00844A35">
              <w:rPr>
                <w:rFonts w:ascii="仿宋_GB2312" w:eastAsia="仿宋_GB2312" w:cs="仿宋_GB2312" w:hint="eastAsia"/>
                <w:spacing w:val="10"/>
                <w:sz w:val="24"/>
                <w:szCs w:val="24"/>
              </w:rPr>
              <w:t>请就论文（设计）选题、论文（设计）水平、论文（设计）内容、教师指导、成绩评定、管理</w:t>
            </w:r>
            <w:r>
              <w:rPr>
                <w:rFonts w:ascii="仿宋_GB2312" w:eastAsia="仿宋_GB2312" w:cs="仿宋_GB2312" w:hint="eastAsia"/>
                <w:spacing w:val="10"/>
                <w:sz w:val="24"/>
                <w:szCs w:val="24"/>
              </w:rPr>
              <w:t>环节</w:t>
            </w:r>
            <w:r w:rsidRPr="00844A35">
              <w:rPr>
                <w:rFonts w:ascii="仿宋_GB2312" w:eastAsia="仿宋_GB2312" w:cs="仿宋_GB2312" w:hint="eastAsia"/>
                <w:spacing w:val="10"/>
                <w:sz w:val="24"/>
                <w:szCs w:val="24"/>
              </w:rPr>
              <w:t>等情况进行总体评价。</w:t>
            </w:r>
          </w:p>
          <w:p w:rsidR="00CB54DF" w:rsidRDefault="00CB54DF" w:rsidP="00CB54DF">
            <w:pPr>
              <w:adjustRightInd w:val="0"/>
              <w:snapToGrid w:val="0"/>
              <w:rPr>
                <w:rFonts w:ascii="仿宋_GB2312" w:eastAsia="仿宋_GB2312"/>
                <w:spacing w:val="10"/>
                <w:sz w:val="24"/>
                <w:szCs w:val="24"/>
              </w:rPr>
            </w:pPr>
          </w:p>
          <w:p w:rsidR="00CB54DF" w:rsidRDefault="00CB54DF" w:rsidP="00CB54DF">
            <w:pPr>
              <w:adjustRightInd w:val="0"/>
              <w:snapToGrid w:val="0"/>
              <w:rPr>
                <w:rFonts w:ascii="仿宋_GB2312" w:eastAsia="仿宋_GB2312"/>
                <w:spacing w:val="10"/>
                <w:sz w:val="24"/>
                <w:szCs w:val="24"/>
              </w:rPr>
            </w:pPr>
          </w:p>
          <w:p w:rsidR="00CB54DF" w:rsidRDefault="00CB54DF" w:rsidP="00CB54DF">
            <w:pPr>
              <w:adjustRightInd w:val="0"/>
              <w:snapToGrid w:val="0"/>
              <w:rPr>
                <w:rFonts w:ascii="仿宋_GB2312" w:eastAsia="仿宋_GB2312"/>
                <w:spacing w:val="10"/>
                <w:sz w:val="24"/>
                <w:szCs w:val="24"/>
              </w:rPr>
            </w:pPr>
          </w:p>
          <w:p w:rsidR="00CB54DF" w:rsidRDefault="00CB54DF" w:rsidP="00CB54DF">
            <w:pPr>
              <w:adjustRightInd w:val="0"/>
              <w:snapToGrid w:val="0"/>
              <w:rPr>
                <w:rFonts w:ascii="仿宋_GB2312" w:eastAsia="仿宋_GB2312"/>
                <w:spacing w:val="10"/>
                <w:sz w:val="24"/>
                <w:szCs w:val="24"/>
              </w:rPr>
            </w:pPr>
          </w:p>
          <w:p w:rsidR="00CB54DF" w:rsidRDefault="00CB54DF" w:rsidP="00CB54DF">
            <w:pPr>
              <w:adjustRightInd w:val="0"/>
              <w:snapToGrid w:val="0"/>
              <w:rPr>
                <w:rFonts w:ascii="仿宋_GB2312" w:eastAsia="仿宋_GB2312"/>
                <w:spacing w:val="10"/>
                <w:sz w:val="24"/>
                <w:szCs w:val="24"/>
              </w:rPr>
            </w:pPr>
          </w:p>
          <w:p w:rsidR="00CB54DF" w:rsidRDefault="00CB54DF" w:rsidP="00CB54DF">
            <w:pPr>
              <w:adjustRightInd w:val="0"/>
              <w:snapToGrid w:val="0"/>
              <w:rPr>
                <w:rFonts w:ascii="仿宋_GB2312" w:eastAsia="仿宋_GB2312"/>
                <w:spacing w:val="10"/>
                <w:sz w:val="24"/>
                <w:szCs w:val="24"/>
              </w:rPr>
            </w:pPr>
          </w:p>
          <w:p w:rsidR="00CB54DF" w:rsidRDefault="00CB54DF" w:rsidP="00CB54DF">
            <w:pPr>
              <w:adjustRightInd w:val="0"/>
              <w:snapToGrid w:val="0"/>
              <w:rPr>
                <w:rFonts w:ascii="仿宋_GB2312" w:eastAsia="仿宋_GB2312"/>
                <w:spacing w:val="10"/>
                <w:sz w:val="24"/>
                <w:szCs w:val="24"/>
              </w:rPr>
            </w:pPr>
          </w:p>
          <w:p w:rsidR="00CB54DF" w:rsidRDefault="00CB54DF" w:rsidP="00CB54DF">
            <w:pPr>
              <w:adjustRightInd w:val="0"/>
              <w:snapToGrid w:val="0"/>
              <w:rPr>
                <w:rFonts w:ascii="仿宋_GB2312" w:eastAsia="仿宋_GB2312"/>
                <w:spacing w:val="10"/>
                <w:sz w:val="24"/>
                <w:szCs w:val="24"/>
              </w:rPr>
            </w:pPr>
          </w:p>
          <w:p w:rsidR="00CB54DF" w:rsidRDefault="00CB54DF" w:rsidP="00CB54DF">
            <w:pPr>
              <w:adjustRightInd w:val="0"/>
              <w:snapToGrid w:val="0"/>
              <w:rPr>
                <w:rFonts w:ascii="仿宋_GB2312" w:eastAsia="仿宋_GB2312"/>
                <w:spacing w:val="10"/>
                <w:sz w:val="24"/>
                <w:szCs w:val="24"/>
              </w:rPr>
            </w:pPr>
          </w:p>
          <w:p w:rsidR="00CB54DF" w:rsidRDefault="00CB54DF" w:rsidP="00CB54DF">
            <w:pPr>
              <w:adjustRightInd w:val="0"/>
              <w:snapToGrid w:val="0"/>
              <w:rPr>
                <w:rFonts w:ascii="仿宋_GB2312" w:eastAsia="仿宋_GB2312"/>
                <w:spacing w:val="10"/>
                <w:sz w:val="24"/>
                <w:szCs w:val="24"/>
              </w:rPr>
            </w:pPr>
          </w:p>
          <w:p w:rsidR="00CB54DF" w:rsidRDefault="00CB54DF" w:rsidP="00CB54DF">
            <w:pPr>
              <w:adjustRightInd w:val="0"/>
              <w:snapToGrid w:val="0"/>
              <w:rPr>
                <w:rFonts w:ascii="仿宋_GB2312" w:eastAsia="仿宋_GB2312"/>
                <w:spacing w:val="10"/>
                <w:sz w:val="24"/>
                <w:szCs w:val="24"/>
              </w:rPr>
            </w:pPr>
          </w:p>
          <w:p w:rsidR="00CB54DF" w:rsidRDefault="00CB54DF" w:rsidP="00CB54DF">
            <w:pPr>
              <w:adjustRightInd w:val="0"/>
              <w:snapToGrid w:val="0"/>
              <w:rPr>
                <w:rFonts w:ascii="仿宋_GB2312" w:eastAsia="仿宋_GB2312"/>
                <w:spacing w:val="10"/>
                <w:sz w:val="24"/>
                <w:szCs w:val="24"/>
              </w:rPr>
            </w:pPr>
          </w:p>
          <w:p w:rsidR="00CB54DF" w:rsidRDefault="00CB54DF" w:rsidP="00CB54DF">
            <w:pPr>
              <w:adjustRightInd w:val="0"/>
              <w:snapToGrid w:val="0"/>
              <w:rPr>
                <w:rFonts w:ascii="仿宋_GB2312" w:eastAsia="仿宋_GB2312"/>
                <w:spacing w:val="10"/>
                <w:sz w:val="24"/>
                <w:szCs w:val="24"/>
              </w:rPr>
            </w:pPr>
          </w:p>
          <w:p w:rsidR="00CB54DF" w:rsidRDefault="00CB54DF" w:rsidP="00CB54DF">
            <w:pPr>
              <w:adjustRightInd w:val="0"/>
              <w:snapToGrid w:val="0"/>
              <w:rPr>
                <w:rFonts w:ascii="仿宋_GB2312" w:eastAsia="仿宋_GB2312"/>
                <w:spacing w:val="10"/>
                <w:sz w:val="24"/>
                <w:szCs w:val="24"/>
              </w:rPr>
            </w:pPr>
          </w:p>
          <w:p w:rsidR="00CB54DF" w:rsidRDefault="00CB54DF" w:rsidP="00CB54DF">
            <w:pPr>
              <w:adjustRightInd w:val="0"/>
              <w:snapToGrid w:val="0"/>
              <w:rPr>
                <w:rFonts w:ascii="仿宋_GB2312" w:eastAsia="仿宋_GB2312"/>
                <w:spacing w:val="10"/>
                <w:sz w:val="24"/>
                <w:szCs w:val="24"/>
              </w:rPr>
            </w:pPr>
          </w:p>
          <w:p w:rsidR="00CB54DF" w:rsidRDefault="00CB54DF" w:rsidP="00CB54DF">
            <w:pPr>
              <w:adjustRightInd w:val="0"/>
              <w:snapToGrid w:val="0"/>
              <w:rPr>
                <w:rFonts w:ascii="仿宋_GB2312" w:eastAsia="仿宋_GB2312"/>
                <w:spacing w:val="10"/>
                <w:sz w:val="24"/>
                <w:szCs w:val="24"/>
              </w:rPr>
            </w:pPr>
          </w:p>
          <w:p w:rsidR="00CB54DF" w:rsidRDefault="00CB54DF" w:rsidP="00CB54DF">
            <w:pPr>
              <w:adjustRightInd w:val="0"/>
              <w:snapToGrid w:val="0"/>
              <w:rPr>
                <w:rFonts w:ascii="仿宋_GB2312" w:eastAsia="仿宋_GB2312"/>
                <w:spacing w:val="10"/>
                <w:sz w:val="24"/>
                <w:szCs w:val="24"/>
              </w:rPr>
            </w:pPr>
          </w:p>
          <w:p w:rsidR="00CB54DF" w:rsidRDefault="00CB54DF" w:rsidP="00CB54DF">
            <w:pPr>
              <w:adjustRightInd w:val="0"/>
              <w:snapToGrid w:val="0"/>
              <w:rPr>
                <w:rFonts w:ascii="仿宋_GB2312" w:eastAsia="仿宋_GB2312"/>
                <w:spacing w:val="10"/>
                <w:sz w:val="24"/>
                <w:szCs w:val="24"/>
              </w:rPr>
            </w:pPr>
          </w:p>
          <w:p w:rsidR="00CB54DF" w:rsidRDefault="00CB54DF" w:rsidP="00CB54DF">
            <w:pPr>
              <w:adjustRightInd w:val="0"/>
              <w:snapToGrid w:val="0"/>
              <w:rPr>
                <w:rFonts w:ascii="仿宋_GB2312" w:eastAsia="仿宋_GB2312"/>
                <w:spacing w:val="10"/>
                <w:sz w:val="24"/>
                <w:szCs w:val="24"/>
              </w:rPr>
            </w:pPr>
          </w:p>
          <w:p w:rsidR="00CB54DF" w:rsidRDefault="00CB54DF" w:rsidP="00CB54DF">
            <w:pPr>
              <w:adjustRightInd w:val="0"/>
              <w:snapToGrid w:val="0"/>
              <w:rPr>
                <w:rFonts w:ascii="仿宋_GB2312" w:eastAsia="仿宋_GB2312"/>
                <w:spacing w:val="10"/>
                <w:sz w:val="24"/>
                <w:szCs w:val="24"/>
              </w:rPr>
            </w:pPr>
          </w:p>
          <w:p w:rsidR="00CB54DF" w:rsidRPr="00844A35" w:rsidRDefault="00CB54DF" w:rsidP="00CB54DF">
            <w:pPr>
              <w:adjustRightInd w:val="0"/>
              <w:snapToGrid w:val="0"/>
              <w:rPr>
                <w:rFonts w:ascii="仿宋_GB2312" w:eastAsia="仿宋_GB2312"/>
                <w:spacing w:val="10"/>
                <w:sz w:val="24"/>
                <w:szCs w:val="24"/>
              </w:rPr>
            </w:pPr>
          </w:p>
        </w:tc>
      </w:tr>
      <w:tr w:rsidR="00CB54DF" w:rsidRPr="00EA5440" w:rsidTr="001A7C1A">
        <w:trPr>
          <w:trHeight w:val="445"/>
          <w:jc w:val="center"/>
        </w:trPr>
        <w:tc>
          <w:tcPr>
            <w:tcW w:w="2600" w:type="pct"/>
            <w:tcBorders>
              <w:top w:val="single" w:sz="12" w:space="0" w:color="auto"/>
              <w:left w:val="single" w:sz="12" w:space="0" w:color="auto"/>
              <w:bottom w:val="single" w:sz="12" w:space="0" w:color="auto"/>
              <w:right w:val="single" w:sz="12" w:space="0" w:color="auto"/>
            </w:tcBorders>
            <w:vAlign w:val="center"/>
          </w:tcPr>
          <w:p w:rsidR="00CB54DF" w:rsidRPr="003831C3" w:rsidRDefault="00CB54DF" w:rsidP="00CB54DF">
            <w:pPr>
              <w:widowControl/>
              <w:ind w:right="400" w:firstLineChars="100" w:firstLine="240"/>
              <w:rPr>
                <w:rFonts w:ascii="仿宋_GB2312" w:eastAsia="仿宋_GB2312" w:hAnsi="宋体"/>
                <w:kern w:val="0"/>
                <w:sz w:val="24"/>
                <w:szCs w:val="24"/>
              </w:rPr>
            </w:pPr>
            <w:r>
              <w:rPr>
                <w:rFonts w:ascii="仿宋_GB2312" w:eastAsia="仿宋_GB2312" w:hAnsi="宋体" w:cs="仿宋_GB2312" w:hint="eastAsia"/>
                <w:kern w:val="0"/>
                <w:sz w:val="24"/>
                <w:szCs w:val="24"/>
              </w:rPr>
              <w:t>论文审阅情况总体评价</w:t>
            </w:r>
            <w:r w:rsidRPr="0047662C">
              <w:rPr>
                <w:rFonts w:ascii="仿宋_GB2312" w:eastAsia="仿宋_GB2312" w:hAnsi="宋体" w:cs="仿宋_GB2312" w:hint="eastAsia"/>
                <w:kern w:val="0"/>
                <w:sz w:val="18"/>
                <w:szCs w:val="18"/>
              </w:rPr>
              <w:t>（请划勾）</w:t>
            </w:r>
          </w:p>
        </w:tc>
        <w:tc>
          <w:tcPr>
            <w:tcW w:w="600" w:type="pct"/>
            <w:tcBorders>
              <w:top w:val="single" w:sz="12" w:space="0" w:color="auto"/>
              <w:left w:val="single" w:sz="12" w:space="0" w:color="auto"/>
              <w:bottom w:val="single" w:sz="12" w:space="0" w:color="auto"/>
              <w:right w:val="single" w:sz="12" w:space="0" w:color="auto"/>
            </w:tcBorders>
            <w:vAlign w:val="center"/>
          </w:tcPr>
          <w:p w:rsidR="00CB54DF" w:rsidRPr="003831C3" w:rsidRDefault="00CB54DF" w:rsidP="00CB54DF">
            <w:pPr>
              <w:widowControl/>
              <w:tabs>
                <w:tab w:val="left" w:pos="810"/>
              </w:tabs>
              <w:ind w:firstLineChars="50" w:firstLine="120"/>
              <w:rPr>
                <w:rFonts w:ascii="仿宋_GB2312" w:eastAsia="仿宋_GB2312" w:hAnsi="宋体"/>
                <w:kern w:val="0"/>
                <w:sz w:val="24"/>
                <w:szCs w:val="24"/>
              </w:rPr>
            </w:pPr>
            <w:r>
              <w:rPr>
                <w:rFonts w:ascii="仿宋_GB2312" w:eastAsia="仿宋_GB2312" w:hAnsi="宋体" w:cs="仿宋_GB2312" w:hint="eastAsia"/>
                <w:kern w:val="0"/>
                <w:sz w:val="24"/>
                <w:szCs w:val="24"/>
              </w:rPr>
              <w:t>好</w:t>
            </w:r>
          </w:p>
        </w:tc>
        <w:tc>
          <w:tcPr>
            <w:tcW w:w="600" w:type="pct"/>
            <w:tcBorders>
              <w:top w:val="single" w:sz="12" w:space="0" w:color="auto"/>
              <w:left w:val="single" w:sz="12" w:space="0" w:color="auto"/>
              <w:bottom w:val="single" w:sz="12" w:space="0" w:color="auto"/>
              <w:right w:val="single" w:sz="12" w:space="0" w:color="auto"/>
            </w:tcBorders>
            <w:vAlign w:val="center"/>
          </w:tcPr>
          <w:p w:rsidR="00CB54DF" w:rsidRPr="003831C3" w:rsidRDefault="00CB54DF" w:rsidP="00CB54DF">
            <w:pPr>
              <w:widowControl/>
              <w:ind w:right="19" w:firstLineChars="100" w:firstLine="240"/>
              <w:rPr>
                <w:rFonts w:ascii="仿宋_GB2312" w:eastAsia="仿宋_GB2312" w:hAnsi="宋体"/>
                <w:kern w:val="0"/>
                <w:sz w:val="24"/>
                <w:szCs w:val="24"/>
              </w:rPr>
            </w:pPr>
            <w:r>
              <w:rPr>
                <w:rFonts w:ascii="仿宋_GB2312" w:eastAsia="仿宋_GB2312" w:hAnsi="宋体" w:cs="仿宋_GB2312" w:hint="eastAsia"/>
                <w:kern w:val="0"/>
                <w:sz w:val="24"/>
                <w:szCs w:val="24"/>
              </w:rPr>
              <w:t>较好</w:t>
            </w:r>
          </w:p>
        </w:tc>
        <w:tc>
          <w:tcPr>
            <w:tcW w:w="600" w:type="pct"/>
            <w:tcBorders>
              <w:top w:val="single" w:sz="12" w:space="0" w:color="auto"/>
              <w:left w:val="single" w:sz="12" w:space="0" w:color="auto"/>
              <w:bottom w:val="single" w:sz="12" w:space="0" w:color="auto"/>
              <w:right w:val="single" w:sz="12" w:space="0" w:color="auto"/>
            </w:tcBorders>
            <w:vAlign w:val="center"/>
          </w:tcPr>
          <w:p w:rsidR="00CB54DF" w:rsidRPr="003831C3" w:rsidRDefault="00CB54DF" w:rsidP="00CB54DF">
            <w:pPr>
              <w:widowControl/>
              <w:tabs>
                <w:tab w:val="left" w:pos="845"/>
              </w:tabs>
              <w:ind w:right="2" w:firstLineChars="100" w:firstLine="240"/>
              <w:rPr>
                <w:rFonts w:ascii="仿宋_GB2312" w:eastAsia="仿宋_GB2312" w:hAnsi="宋体"/>
                <w:kern w:val="0"/>
                <w:sz w:val="24"/>
                <w:szCs w:val="24"/>
              </w:rPr>
            </w:pPr>
            <w:r>
              <w:rPr>
                <w:rFonts w:ascii="仿宋_GB2312" w:eastAsia="仿宋_GB2312" w:hAnsi="宋体" w:cs="仿宋_GB2312" w:hint="eastAsia"/>
                <w:kern w:val="0"/>
                <w:sz w:val="24"/>
                <w:szCs w:val="24"/>
              </w:rPr>
              <w:t>一般</w:t>
            </w:r>
          </w:p>
        </w:tc>
        <w:tc>
          <w:tcPr>
            <w:tcW w:w="600" w:type="pct"/>
            <w:tcBorders>
              <w:top w:val="single" w:sz="12" w:space="0" w:color="auto"/>
              <w:left w:val="single" w:sz="12" w:space="0" w:color="auto"/>
              <w:bottom w:val="single" w:sz="12" w:space="0" w:color="auto"/>
              <w:right w:val="single" w:sz="12" w:space="0" w:color="auto"/>
            </w:tcBorders>
            <w:vAlign w:val="center"/>
          </w:tcPr>
          <w:p w:rsidR="00CB54DF" w:rsidRPr="003831C3" w:rsidRDefault="00CB54DF" w:rsidP="00CB54DF">
            <w:pPr>
              <w:widowControl/>
              <w:ind w:right="400"/>
              <w:rPr>
                <w:rFonts w:ascii="仿宋_GB2312" w:eastAsia="仿宋_GB2312" w:hAnsi="宋体"/>
                <w:kern w:val="0"/>
                <w:sz w:val="24"/>
                <w:szCs w:val="24"/>
              </w:rPr>
            </w:pPr>
            <w:r>
              <w:rPr>
                <w:rFonts w:ascii="仿宋_GB2312" w:eastAsia="仿宋_GB2312" w:hAnsi="宋体" w:cs="仿宋_GB2312" w:hint="eastAsia"/>
                <w:kern w:val="0"/>
                <w:sz w:val="24"/>
                <w:szCs w:val="24"/>
              </w:rPr>
              <w:t>较差</w:t>
            </w:r>
          </w:p>
        </w:tc>
      </w:tr>
    </w:tbl>
    <w:p w:rsidR="00CB54DF" w:rsidRDefault="00CB54DF" w:rsidP="00CB54DF">
      <w:pPr>
        <w:tabs>
          <w:tab w:val="left" w:pos="1545"/>
          <w:tab w:val="left" w:pos="3975"/>
        </w:tabs>
        <w:jc w:val="center"/>
        <w:rPr>
          <w:rFonts w:ascii="仿宋_GB2312" w:eastAsia="仿宋_GB2312" w:hAnsi="宋体"/>
          <w:sz w:val="18"/>
          <w:szCs w:val="18"/>
        </w:rPr>
      </w:pPr>
      <w:r w:rsidRPr="009B392E">
        <w:rPr>
          <w:rFonts w:ascii="仿宋_GB2312" w:eastAsia="仿宋_GB2312" w:hAnsi="宋体" w:cs="仿宋_GB2312" w:hint="eastAsia"/>
          <w:sz w:val="18"/>
          <w:szCs w:val="18"/>
        </w:rPr>
        <w:t>（页面不足时可加页）</w:t>
      </w:r>
    </w:p>
    <w:p w:rsidR="00CB54DF" w:rsidRPr="00EA5440" w:rsidRDefault="00CB54DF" w:rsidP="00CB54DF">
      <w:pPr>
        <w:spacing w:line="360" w:lineRule="auto"/>
        <w:ind w:firstLineChars="196" w:firstLine="472"/>
        <w:rPr>
          <w:rFonts w:ascii="仿宋_GB2312" w:eastAsia="仿宋_GB2312" w:hAnsi="宋体"/>
          <w:b/>
          <w:bCs/>
          <w:sz w:val="24"/>
          <w:szCs w:val="24"/>
        </w:rPr>
      </w:pPr>
      <w:r w:rsidRPr="00EA5440">
        <w:rPr>
          <w:rFonts w:ascii="仿宋_GB2312" w:eastAsia="仿宋_GB2312" w:hAnsi="宋体" w:cs="仿宋_GB2312" w:hint="eastAsia"/>
          <w:b/>
          <w:bCs/>
          <w:sz w:val="24"/>
          <w:szCs w:val="24"/>
        </w:rPr>
        <w:t>专家（签字）：</w:t>
      </w:r>
      <w:r w:rsidR="00B813EA">
        <w:rPr>
          <w:rFonts w:ascii="仿宋_GB2312" w:eastAsia="仿宋_GB2312" w:hAnsi="宋体" w:cs="仿宋_GB2312" w:hint="eastAsia"/>
          <w:b/>
          <w:bCs/>
          <w:sz w:val="24"/>
          <w:szCs w:val="24"/>
        </w:rPr>
        <w:t xml:space="preserve">      </w:t>
      </w:r>
      <w:r w:rsidRPr="00EA5440">
        <w:rPr>
          <w:rFonts w:ascii="仿宋_GB2312" w:eastAsia="仿宋_GB2312" w:hAnsi="宋体" w:cs="仿宋_GB2312" w:hint="eastAsia"/>
          <w:b/>
          <w:bCs/>
          <w:sz w:val="24"/>
          <w:szCs w:val="24"/>
        </w:rPr>
        <w:t>年</w:t>
      </w:r>
      <w:r w:rsidR="00B813EA">
        <w:rPr>
          <w:rFonts w:ascii="仿宋_GB2312" w:eastAsia="仿宋_GB2312" w:hAnsi="宋体" w:cs="仿宋_GB2312" w:hint="eastAsia"/>
          <w:b/>
          <w:bCs/>
          <w:sz w:val="24"/>
          <w:szCs w:val="24"/>
        </w:rPr>
        <w:t xml:space="preserve">   </w:t>
      </w:r>
      <w:r w:rsidRPr="00EA5440">
        <w:rPr>
          <w:rFonts w:ascii="仿宋_GB2312" w:eastAsia="仿宋_GB2312" w:hAnsi="宋体" w:cs="仿宋_GB2312" w:hint="eastAsia"/>
          <w:b/>
          <w:bCs/>
          <w:sz w:val="24"/>
          <w:szCs w:val="24"/>
        </w:rPr>
        <w:t>月</w:t>
      </w:r>
      <w:r w:rsidR="00B813EA">
        <w:rPr>
          <w:rFonts w:ascii="仿宋_GB2312" w:eastAsia="仿宋_GB2312" w:hAnsi="宋体" w:cs="仿宋_GB2312" w:hint="eastAsia"/>
          <w:b/>
          <w:bCs/>
          <w:sz w:val="24"/>
          <w:szCs w:val="24"/>
        </w:rPr>
        <w:t xml:space="preserve">     </w:t>
      </w:r>
      <w:r w:rsidRPr="00EA5440">
        <w:rPr>
          <w:rFonts w:ascii="仿宋_GB2312" w:eastAsia="仿宋_GB2312" w:hAnsi="宋体" w:cs="仿宋_GB2312" w:hint="eastAsia"/>
          <w:b/>
          <w:bCs/>
          <w:sz w:val="24"/>
          <w:szCs w:val="24"/>
        </w:rPr>
        <w:t>日</w:t>
      </w:r>
    </w:p>
    <w:p w:rsidR="00DA1BC9" w:rsidRPr="00C61539" w:rsidRDefault="00CB54DF" w:rsidP="00C61539">
      <w:pPr>
        <w:spacing w:line="360" w:lineRule="exact"/>
        <w:rPr>
          <w:rFonts w:asciiTheme="minorEastAsia" w:hAnsiTheme="minorEastAsia"/>
          <w:b/>
          <w:color w:val="548DD4" w:themeColor="text2" w:themeTint="99"/>
          <w:sz w:val="24"/>
          <w:szCs w:val="24"/>
        </w:rPr>
      </w:pPr>
      <w:r w:rsidRPr="00C61539">
        <w:rPr>
          <w:rFonts w:asciiTheme="minorEastAsia" w:hAnsiTheme="minorEastAsia" w:hint="eastAsia"/>
          <w:b/>
          <w:color w:val="548DD4" w:themeColor="text2" w:themeTint="99"/>
          <w:sz w:val="24"/>
          <w:szCs w:val="24"/>
        </w:rPr>
        <w:lastRenderedPageBreak/>
        <w:t>6. 专家个人审核评估报告</w:t>
      </w:r>
    </w:p>
    <w:p w:rsidR="0045323A" w:rsidRDefault="0045323A" w:rsidP="00111702">
      <w:pPr>
        <w:adjustRightInd w:val="0"/>
        <w:snapToGrid w:val="0"/>
        <w:spacing w:line="360" w:lineRule="auto"/>
        <w:jc w:val="center"/>
        <w:rPr>
          <w:rFonts w:ascii="黑体" w:eastAsia="黑体" w:hAnsi="宋体" w:cs="黑体"/>
          <w:sz w:val="32"/>
          <w:szCs w:val="32"/>
        </w:rPr>
      </w:pPr>
    </w:p>
    <w:p w:rsidR="00CB54DF" w:rsidRDefault="00CB54DF" w:rsidP="00CB54DF">
      <w:pPr>
        <w:jc w:val="center"/>
        <w:rPr>
          <w:rFonts w:ascii="黑体" w:eastAsia="黑体"/>
          <w:sz w:val="48"/>
          <w:szCs w:val="48"/>
        </w:rPr>
      </w:pPr>
    </w:p>
    <w:p w:rsidR="00CB54DF" w:rsidRPr="00DD5EDA" w:rsidRDefault="00CB54DF" w:rsidP="00CB54DF">
      <w:pPr>
        <w:jc w:val="center"/>
        <w:rPr>
          <w:rFonts w:ascii="黑体" w:eastAsia="黑体"/>
          <w:sz w:val="36"/>
          <w:szCs w:val="36"/>
        </w:rPr>
      </w:pPr>
      <w:r w:rsidRPr="00DD5EDA">
        <w:rPr>
          <w:rFonts w:ascii="黑体" w:eastAsia="黑体" w:cs="黑体" w:hint="eastAsia"/>
          <w:sz w:val="36"/>
          <w:szCs w:val="36"/>
        </w:rPr>
        <w:t>普通高等学校本科教学工作</w:t>
      </w:r>
      <w:r w:rsidRPr="00DD5EDA">
        <w:rPr>
          <w:rFonts w:ascii="黑体" w:eastAsia="黑体" w:hAnsi="宋体" w:cs="黑体" w:hint="eastAsia"/>
          <w:sz w:val="36"/>
          <w:szCs w:val="36"/>
        </w:rPr>
        <w:t>审核评估</w:t>
      </w:r>
    </w:p>
    <w:p w:rsidR="00CB54DF" w:rsidRPr="00DD5EDA" w:rsidRDefault="00CB54DF" w:rsidP="00CB54DF">
      <w:pPr>
        <w:jc w:val="center"/>
        <w:rPr>
          <w:rFonts w:ascii="黑体" w:eastAsia="黑体" w:hAnsi="宋体"/>
          <w:sz w:val="36"/>
          <w:szCs w:val="36"/>
        </w:rPr>
      </w:pPr>
    </w:p>
    <w:p w:rsidR="00CB54DF" w:rsidRPr="00D43D52" w:rsidRDefault="00CB54DF" w:rsidP="00CB54DF">
      <w:pPr>
        <w:adjustRightInd w:val="0"/>
        <w:snapToGrid w:val="0"/>
        <w:spacing w:line="360" w:lineRule="auto"/>
        <w:jc w:val="center"/>
        <w:rPr>
          <w:rFonts w:ascii="黑体" w:eastAsia="黑体" w:hAnsi="宋体"/>
          <w:sz w:val="32"/>
          <w:szCs w:val="32"/>
        </w:rPr>
      </w:pPr>
      <w:r w:rsidRPr="00DD5EDA">
        <w:rPr>
          <w:rFonts w:ascii="黑体" w:eastAsia="黑体" w:hAnsi="宋体" w:cs="黑体" w:hint="eastAsia"/>
          <w:sz w:val="36"/>
          <w:szCs w:val="36"/>
        </w:rPr>
        <w:t>专家个人审核</w:t>
      </w:r>
      <w:r>
        <w:rPr>
          <w:rFonts w:ascii="黑体" w:eastAsia="黑体" w:hAnsi="宋体" w:cs="黑体" w:hint="eastAsia"/>
          <w:sz w:val="36"/>
          <w:szCs w:val="36"/>
        </w:rPr>
        <w:t>评估</w:t>
      </w:r>
      <w:r w:rsidRPr="00DD5EDA">
        <w:rPr>
          <w:rFonts w:ascii="黑体" w:eastAsia="黑体" w:hAnsi="宋体" w:cs="黑体" w:hint="eastAsia"/>
          <w:sz w:val="36"/>
          <w:szCs w:val="36"/>
        </w:rPr>
        <w:t>报告</w:t>
      </w:r>
    </w:p>
    <w:p w:rsidR="00CB54DF" w:rsidRPr="00DD5EDA" w:rsidRDefault="00CB54DF" w:rsidP="00CB54DF">
      <w:pPr>
        <w:jc w:val="center"/>
        <w:rPr>
          <w:rFonts w:ascii="黑体" w:eastAsia="黑体"/>
          <w:sz w:val="36"/>
          <w:szCs w:val="36"/>
        </w:rPr>
      </w:pPr>
    </w:p>
    <w:p w:rsidR="00CB54DF" w:rsidRDefault="00CB54DF" w:rsidP="00CB54DF">
      <w:pPr>
        <w:rPr>
          <w:b/>
          <w:bCs/>
          <w:sz w:val="36"/>
          <w:szCs w:val="36"/>
        </w:rPr>
      </w:pPr>
    </w:p>
    <w:p w:rsidR="00CB54DF" w:rsidRPr="00DD5EDA" w:rsidRDefault="00CB54DF" w:rsidP="00CB54DF">
      <w:pPr>
        <w:rPr>
          <w:b/>
          <w:bCs/>
          <w:sz w:val="36"/>
          <w:szCs w:val="36"/>
        </w:rPr>
      </w:pPr>
    </w:p>
    <w:p w:rsidR="00CB54DF" w:rsidRPr="00256497" w:rsidRDefault="00CB54DF" w:rsidP="00CB54DF">
      <w:pPr>
        <w:adjustRightInd w:val="0"/>
        <w:snapToGrid w:val="0"/>
        <w:spacing w:line="360" w:lineRule="auto"/>
        <w:rPr>
          <w:rFonts w:ascii="黑体" w:eastAsia="黑体" w:hAnsi="宋体" w:cs="黑体"/>
          <w:b/>
          <w:sz w:val="32"/>
          <w:szCs w:val="32"/>
          <w:u w:val="single"/>
        </w:rPr>
      </w:pPr>
      <w:r>
        <w:rPr>
          <w:rFonts w:ascii="黑体" w:eastAsia="黑体" w:hAnsi="宋体" w:cs="黑体" w:hint="eastAsia"/>
          <w:sz w:val="32"/>
          <w:szCs w:val="32"/>
        </w:rPr>
        <w:t>参评</w:t>
      </w:r>
      <w:r w:rsidRPr="00590AE3">
        <w:rPr>
          <w:rFonts w:ascii="黑体" w:eastAsia="黑体" w:hAnsi="宋体" w:cs="黑体" w:hint="eastAsia"/>
          <w:sz w:val="32"/>
          <w:szCs w:val="32"/>
        </w:rPr>
        <w:t>学校名称</w:t>
      </w:r>
      <w:r w:rsidRPr="00590AE3">
        <w:rPr>
          <w:rFonts w:ascii="黑体" w:eastAsia="黑体" w:hAnsi="宋体" w:cs="黑体" w:hint="eastAsia"/>
          <w:b/>
          <w:sz w:val="32"/>
          <w:szCs w:val="32"/>
        </w:rPr>
        <w:t>:</w:t>
      </w:r>
    </w:p>
    <w:p w:rsidR="00CB54DF" w:rsidRDefault="00CB54DF" w:rsidP="00CB54DF">
      <w:pPr>
        <w:adjustRightInd w:val="0"/>
        <w:snapToGrid w:val="0"/>
        <w:spacing w:line="360" w:lineRule="auto"/>
        <w:rPr>
          <w:rFonts w:ascii="黑体" w:eastAsia="黑体" w:hAnsi="宋体" w:cs="黑体"/>
          <w:b/>
          <w:sz w:val="32"/>
          <w:szCs w:val="32"/>
        </w:rPr>
      </w:pPr>
    </w:p>
    <w:p w:rsidR="00CB54DF" w:rsidRPr="00256497" w:rsidRDefault="00CB54DF" w:rsidP="00CB54DF">
      <w:pPr>
        <w:adjustRightInd w:val="0"/>
        <w:snapToGrid w:val="0"/>
        <w:spacing w:line="360" w:lineRule="auto"/>
        <w:rPr>
          <w:rFonts w:ascii="黑体" w:eastAsia="黑体" w:hAnsi="宋体" w:cs="黑体"/>
          <w:b/>
          <w:sz w:val="32"/>
          <w:szCs w:val="32"/>
          <w:u w:val="single"/>
        </w:rPr>
      </w:pPr>
      <w:r>
        <w:rPr>
          <w:rFonts w:ascii="黑体" w:eastAsia="黑体" w:hAnsi="宋体" w:cs="黑体" w:hint="eastAsia"/>
          <w:sz w:val="32"/>
          <w:szCs w:val="32"/>
        </w:rPr>
        <w:t>进校</w:t>
      </w:r>
      <w:r w:rsidRPr="00D43D52">
        <w:rPr>
          <w:rFonts w:ascii="黑体" w:eastAsia="黑体" w:hAnsi="宋体" w:cs="黑体" w:hint="eastAsia"/>
          <w:sz w:val="32"/>
          <w:szCs w:val="32"/>
        </w:rPr>
        <w:t>考察时间：</w:t>
      </w:r>
    </w:p>
    <w:p w:rsidR="00CB54DF" w:rsidRPr="00256497" w:rsidRDefault="00CB54DF" w:rsidP="00CB54DF">
      <w:pPr>
        <w:adjustRightInd w:val="0"/>
        <w:snapToGrid w:val="0"/>
        <w:spacing w:line="360" w:lineRule="auto"/>
        <w:rPr>
          <w:rFonts w:ascii="黑体" w:eastAsia="黑体" w:hAnsi="宋体" w:cs="黑体"/>
          <w:sz w:val="32"/>
          <w:szCs w:val="32"/>
        </w:rPr>
      </w:pPr>
    </w:p>
    <w:p w:rsidR="00CB54DF" w:rsidRPr="00256497" w:rsidRDefault="00CB54DF" w:rsidP="00CB54DF">
      <w:pPr>
        <w:adjustRightInd w:val="0"/>
        <w:snapToGrid w:val="0"/>
        <w:spacing w:line="360" w:lineRule="auto"/>
        <w:rPr>
          <w:rFonts w:ascii="黑体" w:eastAsia="黑体" w:hAnsi="宋体" w:cs="黑体"/>
          <w:b/>
          <w:sz w:val="32"/>
          <w:szCs w:val="32"/>
          <w:u w:val="single"/>
        </w:rPr>
      </w:pPr>
      <w:r w:rsidRPr="00256497">
        <w:rPr>
          <w:rFonts w:ascii="黑体" w:eastAsia="黑体" w:hAnsi="宋体" w:cs="黑体" w:hint="eastAsia"/>
          <w:sz w:val="32"/>
          <w:szCs w:val="32"/>
        </w:rPr>
        <w:t>审核专家</w:t>
      </w:r>
      <w:r>
        <w:rPr>
          <w:rFonts w:ascii="黑体" w:eastAsia="黑体" w:hAnsi="宋体" w:cs="黑体" w:hint="eastAsia"/>
          <w:sz w:val="32"/>
          <w:szCs w:val="32"/>
        </w:rPr>
        <w:t xml:space="preserve">姓名: </w:t>
      </w:r>
    </w:p>
    <w:p w:rsidR="00CB54DF" w:rsidRDefault="00CB54DF" w:rsidP="00CB54DF">
      <w:pPr>
        <w:adjustRightInd w:val="0"/>
        <w:snapToGrid w:val="0"/>
        <w:spacing w:line="360" w:lineRule="auto"/>
        <w:jc w:val="left"/>
        <w:rPr>
          <w:rFonts w:ascii="黑体" w:eastAsia="黑体" w:hAnsi="宋体" w:cs="黑体"/>
          <w:sz w:val="32"/>
          <w:szCs w:val="32"/>
        </w:rPr>
      </w:pPr>
    </w:p>
    <w:p w:rsidR="00CB54DF" w:rsidRPr="00D71F16" w:rsidRDefault="00CB54DF" w:rsidP="00CB54DF">
      <w:pPr>
        <w:adjustRightInd w:val="0"/>
        <w:snapToGrid w:val="0"/>
        <w:spacing w:line="360" w:lineRule="auto"/>
        <w:jc w:val="left"/>
        <w:rPr>
          <w:rFonts w:ascii="黑体" w:eastAsia="黑体" w:hAnsi="宋体" w:cs="黑体"/>
          <w:sz w:val="32"/>
          <w:szCs w:val="32"/>
        </w:rPr>
      </w:pPr>
    </w:p>
    <w:p w:rsidR="00CB54DF" w:rsidRPr="00D71F16" w:rsidRDefault="00CB54DF" w:rsidP="00CB54DF">
      <w:pPr>
        <w:pStyle w:val="a5"/>
        <w:ind w:leftChars="-203" w:left="-426" w:rightChars="-230" w:right="-483" w:firstLineChars="150" w:firstLine="480"/>
        <w:rPr>
          <w:rFonts w:ascii="黑体" w:eastAsia="黑体" w:hAnsi="宋体" w:cs="黑体"/>
          <w:sz w:val="32"/>
          <w:szCs w:val="32"/>
        </w:rPr>
      </w:pPr>
      <w:r w:rsidRPr="00D71F16">
        <w:rPr>
          <w:rFonts w:ascii="黑体" w:eastAsia="黑体" w:hAnsi="宋体" w:cs="黑体" w:hint="eastAsia"/>
          <w:sz w:val="32"/>
          <w:szCs w:val="32"/>
        </w:rPr>
        <w:t>专家个人审核</w:t>
      </w:r>
      <w:r>
        <w:rPr>
          <w:rFonts w:ascii="黑体" w:eastAsia="黑体" w:hAnsi="宋体" w:cs="黑体" w:hint="eastAsia"/>
          <w:sz w:val="32"/>
          <w:szCs w:val="32"/>
        </w:rPr>
        <w:t>评估</w:t>
      </w:r>
      <w:r w:rsidRPr="00D71F16">
        <w:rPr>
          <w:rFonts w:ascii="黑体" w:eastAsia="黑体" w:hAnsi="宋体" w:cs="黑体" w:hint="eastAsia"/>
          <w:sz w:val="32"/>
          <w:szCs w:val="32"/>
        </w:rPr>
        <w:t xml:space="preserve">报告要求说明: </w:t>
      </w:r>
    </w:p>
    <w:p w:rsidR="00CB54DF" w:rsidRDefault="00CB54DF" w:rsidP="00CB54DF">
      <w:pPr>
        <w:pStyle w:val="a5"/>
        <w:ind w:leftChars="-203" w:left="-426" w:rightChars="-230" w:right="-483" w:firstLineChars="200" w:firstLine="480"/>
        <w:rPr>
          <w:rFonts w:ascii="仿宋_GB2312" w:eastAsia="仿宋_GB2312" w:hAnsi="宋体" w:cs="仿宋_GB2312"/>
          <w:sz w:val="24"/>
          <w:szCs w:val="24"/>
        </w:rPr>
      </w:pPr>
      <w:r w:rsidRPr="00D71F16">
        <w:rPr>
          <w:rFonts w:ascii="仿宋_GB2312" w:eastAsia="仿宋_GB2312" w:hAnsi="宋体" w:cs="仿宋_GB2312" w:hint="eastAsia"/>
          <w:sz w:val="24"/>
          <w:szCs w:val="24"/>
        </w:rPr>
        <w:t>按照审核方案的要求，审核评估核心是对学校人才培养目标与培养效果的实现状况进行判断。重点考察办学定位和人才培养目标与国家和区域经济社会发展需求的适应度，教师和教学资源条件的保障度，教学和质量保障体系运行的有效度，学生和社会用人单位的满意度。</w:t>
      </w:r>
    </w:p>
    <w:p w:rsidR="00CB54DF" w:rsidRPr="00D71F16" w:rsidRDefault="00CB54DF" w:rsidP="00CB54DF">
      <w:pPr>
        <w:pStyle w:val="a5"/>
        <w:ind w:leftChars="-203" w:left="-426" w:rightChars="-230" w:right="-483" w:firstLineChars="200" w:firstLine="480"/>
        <w:rPr>
          <w:rFonts w:ascii="仿宋_GB2312" w:eastAsia="仿宋_GB2312" w:hAnsi="宋体" w:cs="仿宋_GB2312"/>
          <w:sz w:val="24"/>
          <w:szCs w:val="24"/>
        </w:rPr>
      </w:pPr>
      <w:r w:rsidRPr="00D71F16">
        <w:rPr>
          <w:rFonts w:ascii="仿宋_GB2312" w:eastAsia="仿宋_GB2312" w:hAnsi="宋体" w:cs="仿宋_GB2312" w:hint="eastAsia"/>
          <w:sz w:val="24"/>
          <w:szCs w:val="24"/>
        </w:rPr>
        <w:t>专家个人审核</w:t>
      </w:r>
      <w:r>
        <w:rPr>
          <w:rFonts w:ascii="仿宋_GB2312" w:eastAsia="仿宋_GB2312" w:hAnsi="宋体" w:cs="仿宋_GB2312" w:hint="eastAsia"/>
          <w:sz w:val="24"/>
          <w:szCs w:val="24"/>
        </w:rPr>
        <w:t>评估</w:t>
      </w:r>
      <w:r w:rsidRPr="00D71F16">
        <w:rPr>
          <w:rFonts w:ascii="仿宋_GB2312" w:eastAsia="仿宋_GB2312" w:hAnsi="宋体" w:cs="仿宋_GB2312" w:hint="eastAsia"/>
          <w:sz w:val="24"/>
          <w:szCs w:val="24"/>
        </w:rPr>
        <w:t>报告中要对各审核项目及其要素的审核情况进行描述，明确学校本科教学工作中值得肯定、需要改进和必须整改的方面，并围绕审核重点对学校本科人才培养总体情况作出判断和评价。对学校教学工作中需要改进和必须整改的部分应提出具体的建议和措施。专家个人审核</w:t>
      </w:r>
      <w:r>
        <w:rPr>
          <w:rFonts w:ascii="仿宋_GB2312" w:eastAsia="仿宋_GB2312" w:hAnsi="宋体" w:cs="仿宋_GB2312" w:hint="eastAsia"/>
          <w:sz w:val="24"/>
          <w:szCs w:val="24"/>
        </w:rPr>
        <w:t>评估</w:t>
      </w:r>
      <w:r w:rsidRPr="00D71F16">
        <w:rPr>
          <w:rFonts w:ascii="仿宋_GB2312" w:eastAsia="仿宋_GB2312" w:hAnsi="宋体" w:cs="仿宋_GB2312" w:hint="eastAsia"/>
          <w:sz w:val="24"/>
          <w:szCs w:val="24"/>
        </w:rPr>
        <w:t>报告总字数不少于2000字</w:t>
      </w:r>
      <w:r>
        <w:rPr>
          <w:rFonts w:ascii="仿宋_GB2312" w:eastAsia="仿宋_GB2312" w:hAnsi="宋体" w:cs="仿宋_GB2312" w:hint="eastAsia"/>
          <w:sz w:val="24"/>
          <w:szCs w:val="24"/>
        </w:rPr>
        <w:t>，</w:t>
      </w:r>
      <w:r w:rsidRPr="00D71F16">
        <w:rPr>
          <w:rFonts w:ascii="仿宋_GB2312" w:eastAsia="仿宋_GB2312" w:hAnsi="宋体" w:cs="仿宋_GB2312" w:hint="eastAsia"/>
          <w:sz w:val="24"/>
          <w:szCs w:val="24"/>
        </w:rPr>
        <w:t>离校后</w:t>
      </w:r>
      <w:r w:rsidRPr="00D71F16">
        <w:rPr>
          <w:rFonts w:ascii="仿宋_GB2312" w:eastAsia="仿宋_GB2312" w:hAnsi="宋体" w:cs="仿宋_GB2312"/>
          <w:sz w:val="24"/>
          <w:szCs w:val="24"/>
        </w:rPr>
        <w:t>5</w:t>
      </w:r>
      <w:r w:rsidRPr="00D71F16">
        <w:rPr>
          <w:rFonts w:ascii="仿宋_GB2312" w:eastAsia="仿宋_GB2312" w:hAnsi="宋体" w:cs="仿宋_GB2312" w:hint="eastAsia"/>
          <w:sz w:val="24"/>
          <w:szCs w:val="24"/>
        </w:rPr>
        <w:t>个工作日内在评估管理信息系统提交。</w:t>
      </w:r>
    </w:p>
    <w:p w:rsidR="00CB54DF" w:rsidRDefault="00CB54DF" w:rsidP="00CB54DF">
      <w:pPr>
        <w:rPr>
          <w:rFonts w:ascii="黑体" w:eastAsia="黑体" w:hAnsi="宋体" w:cs="黑体"/>
          <w:sz w:val="24"/>
          <w:szCs w:val="24"/>
        </w:rPr>
      </w:pPr>
    </w:p>
    <w:p w:rsidR="00CB54DF" w:rsidRDefault="00CB54DF" w:rsidP="00CB54DF">
      <w:pPr>
        <w:rPr>
          <w:b/>
          <w:bCs/>
          <w:sz w:val="36"/>
          <w:szCs w:val="36"/>
        </w:rPr>
      </w:pPr>
    </w:p>
    <w:p w:rsidR="00B813EA" w:rsidRDefault="00B813EA" w:rsidP="00CB54DF">
      <w:pPr>
        <w:rPr>
          <w:b/>
          <w:bCs/>
          <w:sz w:val="36"/>
          <w:szCs w:val="36"/>
        </w:rPr>
      </w:pPr>
    </w:p>
    <w:p w:rsidR="00CB54DF" w:rsidRPr="005770DE" w:rsidRDefault="00CB54DF" w:rsidP="00CB54DF">
      <w:pPr>
        <w:jc w:val="center"/>
      </w:pPr>
      <w:r w:rsidRPr="00DB6E74">
        <w:rPr>
          <w:rFonts w:ascii="黑体" w:eastAsia="黑体" w:hAnsi="华文中宋" w:hint="eastAsia"/>
          <w:bCs/>
          <w:sz w:val="30"/>
        </w:rPr>
        <w:lastRenderedPageBreak/>
        <w:t>本科教学工作审核评估</w:t>
      </w:r>
      <w:r>
        <w:rPr>
          <w:rFonts w:ascii="黑体" w:eastAsia="黑体" w:hAnsi="华文中宋" w:hint="eastAsia"/>
          <w:bCs/>
          <w:sz w:val="30"/>
        </w:rPr>
        <w:t>专家个人审核评估报告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2"/>
        <w:gridCol w:w="7284"/>
      </w:tblGrid>
      <w:tr w:rsidR="00CB54DF" w:rsidTr="001A7C1A">
        <w:trPr>
          <w:trHeight w:val="779"/>
        </w:trPr>
        <w:tc>
          <w:tcPr>
            <w:tcW w:w="1078" w:type="pct"/>
            <w:vAlign w:val="center"/>
          </w:tcPr>
          <w:p w:rsidR="00CB54DF" w:rsidRPr="00812487" w:rsidRDefault="00CB54DF" w:rsidP="00F460BA">
            <w:pPr>
              <w:spacing w:beforeLines="10" w:afterLines="10"/>
              <w:rPr>
                <w:rFonts w:ascii="黑体" w:eastAsia="黑体" w:hAnsi="黑体" w:cs="Arial"/>
                <w:b/>
                <w:kern w:val="0"/>
                <w:sz w:val="24"/>
                <w:szCs w:val="24"/>
              </w:rPr>
            </w:pPr>
            <w:r w:rsidRPr="00812487">
              <w:rPr>
                <w:rFonts w:ascii="黑体" w:eastAsia="黑体" w:hAnsi="黑体" w:hint="eastAsia"/>
                <w:b/>
                <w:sz w:val="24"/>
                <w:szCs w:val="24"/>
              </w:rPr>
              <w:t>审核项目及要素</w:t>
            </w:r>
          </w:p>
        </w:tc>
        <w:tc>
          <w:tcPr>
            <w:tcW w:w="3922" w:type="pct"/>
            <w:vAlign w:val="center"/>
          </w:tcPr>
          <w:p w:rsidR="00CB54DF" w:rsidRPr="00812487" w:rsidRDefault="00CB54DF" w:rsidP="00F460BA">
            <w:pPr>
              <w:spacing w:beforeLines="10" w:afterLines="10"/>
              <w:ind w:hanging="13"/>
              <w:rPr>
                <w:rFonts w:ascii="黑体" w:eastAsia="黑体" w:hAnsi="黑体" w:cs="Arial"/>
                <w:kern w:val="0"/>
                <w:sz w:val="24"/>
                <w:szCs w:val="24"/>
              </w:rPr>
            </w:pPr>
            <w:r w:rsidRPr="00812487">
              <w:rPr>
                <w:rFonts w:ascii="黑体" w:eastAsia="黑体" w:hAnsi="黑体" w:cs="Arial" w:hint="eastAsia"/>
                <w:b/>
                <w:kern w:val="0"/>
                <w:sz w:val="24"/>
                <w:szCs w:val="24"/>
              </w:rPr>
              <w:t xml:space="preserve">1.定位与目标 </w:t>
            </w:r>
          </w:p>
          <w:p w:rsidR="00CB54DF" w:rsidRPr="00812487" w:rsidRDefault="00CB54DF" w:rsidP="00F460BA">
            <w:pPr>
              <w:spacing w:beforeLines="10" w:afterLines="10"/>
              <w:ind w:hanging="13"/>
              <w:rPr>
                <w:rFonts w:ascii="黑体" w:eastAsia="黑体" w:hAnsi="黑体" w:cs="Arial"/>
                <w:b/>
                <w:kern w:val="0"/>
                <w:sz w:val="24"/>
                <w:szCs w:val="24"/>
              </w:rPr>
            </w:pPr>
            <w:r w:rsidRPr="00812487">
              <w:rPr>
                <w:rFonts w:ascii="黑体" w:eastAsia="黑体" w:hAnsi="黑体" w:cs="Arial" w:hint="eastAsia"/>
                <w:kern w:val="0"/>
                <w:sz w:val="24"/>
                <w:szCs w:val="24"/>
              </w:rPr>
              <w:t>1.1办学定位  1.2培养目标  1.3人才培养中心地位</w:t>
            </w:r>
          </w:p>
        </w:tc>
      </w:tr>
      <w:tr w:rsidR="00CB54DF" w:rsidTr="00B813EA">
        <w:trPr>
          <w:trHeight w:val="9629"/>
        </w:trPr>
        <w:tc>
          <w:tcPr>
            <w:tcW w:w="5000" w:type="pct"/>
            <w:gridSpan w:val="2"/>
          </w:tcPr>
          <w:p w:rsidR="00CB54DF" w:rsidRPr="00812487" w:rsidRDefault="00CB54DF" w:rsidP="00F460BA">
            <w:pPr>
              <w:spacing w:beforeLines="10" w:afterLines="10"/>
              <w:ind w:hanging="13"/>
              <w:jc w:val="left"/>
              <w:rPr>
                <w:rFonts w:ascii="仿宋" w:eastAsia="仿宋" w:hAnsi="仿宋" w:cs="Arial"/>
                <w:kern w:val="0"/>
                <w:sz w:val="24"/>
                <w:szCs w:val="24"/>
              </w:rPr>
            </w:pPr>
            <w:r w:rsidRPr="00812487">
              <w:rPr>
                <w:rFonts w:ascii="仿宋" w:eastAsia="仿宋" w:hAnsi="仿宋" w:cs="Arial" w:hint="eastAsia"/>
                <w:b/>
                <w:kern w:val="0"/>
                <w:sz w:val="24"/>
                <w:szCs w:val="24"/>
              </w:rPr>
              <w:t>审核情况</w:t>
            </w:r>
            <w:r w:rsidRPr="00812487">
              <w:rPr>
                <w:rFonts w:ascii="仿宋" w:eastAsia="仿宋" w:hAnsi="仿宋" w:cs="Arial" w:hint="eastAsia"/>
                <w:kern w:val="0"/>
                <w:sz w:val="24"/>
                <w:szCs w:val="24"/>
              </w:rPr>
              <w:t>(纸面不够,可续页)</w:t>
            </w:r>
          </w:p>
          <w:p w:rsidR="00CB54DF" w:rsidRPr="00812487" w:rsidRDefault="00CB54DF" w:rsidP="00F460BA">
            <w:pPr>
              <w:spacing w:beforeLines="10" w:afterLines="10"/>
              <w:ind w:hanging="13"/>
              <w:jc w:val="left"/>
              <w:rPr>
                <w:rFonts w:ascii="仿宋" w:eastAsia="仿宋" w:hAnsi="仿宋" w:cs="Arial"/>
                <w:b/>
                <w:kern w:val="0"/>
                <w:sz w:val="24"/>
                <w:szCs w:val="24"/>
              </w:rPr>
            </w:pPr>
            <w:r w:rsidRPr="00812487">
              <w:rPr>
                <w:rFonts w:ascii="仿宋" w:eastAsia="仿宋" w:hAnsi="仿宋" w:cs="Arial" w:hint="eastAsia"/>
                <w:b/>
                <w:kern w:val="0"/>
                <w:sz w:val="24"/>
                <w:szCs w:val="24"/>
              </w:rPr>
              <w:t>值得肯定之处:</w:t>
            </w:r>
          </w:p>
          <w:p w:rsidR="00CB54DF" w:rsidRPr="00812487" w:rsidRDefault="00CB54DF" w:rsidP="00F460BA">
            <w:pPr>
              <w:spacing w:beforeLines="10" w:afterLines="10"/>
              <w:ind w:hanging="13"/>
              <w:jc w:val="left"/>
              <w:rPr>
                <w:rFonts w:ascii="仿宋" w:eastAsia="仿宋" w:hAnsi="仿宋"/>
                <w:b/>
                <w:sz w:val="24"/>
                <w:szCs w:val="24"/>
              </w:rPr>
            </w:pPr>
          </w:p>
          <w:p w:rsidR="00CB54DF" w:rsidRPr="00812487" w:rsidRDefault="00CB54DF" w:rsidP="00F460BA">
            <w:pPr>
              <w:spacing w:beforeLines="10" w:afterLines="10"/>
              <w:jc w:val="left"/>
              <w:rPr>
                <w:rFonts w:ascii="仿宋" w:eastAsia="仿宋" w:hAnsi="仿宋"/>
                <w:b/>
                <w:sz w:val="24"/>
                <w:szCs w:val="24"/>
              </w:rPr>
            </w:pPr>
          </w:p>
          <w:p w:rsidR="00CB54DF" w:rsidRPr="00812487" w:rsidRDefault="00CB54DF" w:rsidP="00F460BA">
            <w:pPr>
              <w:spacing w:beforeLines="10" w:afterLines="10"/>
              <w:jc w:val="left"/>
              <w:rPr>
                <w:rFonts w:ascii="仿宋" w:eastAsia="仿宋" w:hAnsi="仿宋"/>
                <w:b/>
                <w:sz w:val="24"/>
                <w:szCs w:val="24"/>
              </w:rPr>
            </w:pPr>
          </w:p>
          <w:p w:rsidR="00CB54DF" w:rsidRPr="00812487" w:rsidRDefault="00CB54DF" w:rsidP="00F460BA">
            <w:pPr>
              <w:spacing w:beforeLines="10" w:afterLines="10"/>
              <w:ind w:hanging="13"/>
              <w:jc w:val="left"/>
              <w:rPr>
                <w:rFonts w:ascii="仿宋" w:eastAsia="仿宋" w:hAnsi="仿宋" w:cs="Arial"/>
                <w:b/>
                <w:kern w:val="0"/>
                <w:sz w:val="24"/>
                <w:szCs w:val="24"/>
              </w:rPr>
            </w:pPr>
            <w:r w:rsidRPr="00812487">
              <w:rPr>
                <w:rFonts w:ascii="仿宋" w:eastAsia="仿宋" w:hAnsi="仿宋" w:cs="Arial" w:hint="eastAsia"/>
                <w:b/>
                <w:kern w:val="0"/>
                <w:sz w:val="24"/>
                <w:szCs w:val="24"/>
              </w:rPr>
              <w:t>需要改进之处:</w:t>
            </w:r>
          </w:p>
          <w:p w:rsidR="00CB54DF" w:rsidRPr="00812487" w:rsidRDefault="00CB54DF" w:rsidP="00F460BA">
            <w:pPr>
              <w:spacing w:beforeLines="10" w:afterLines="10"/>
              <w:ind w:hanging="13"/>
              <w:jc w:val="left"/>
              <w:rPr>
                <w:rFonts w:ascii="仿宋" w:eastAsia="仿宋" w:hAnsi="仿宋"/>
                <w:b/>
                <w:sz w:val="24"/>
                <w:szCs w:val="24"/>
              </w:rPr>
            </w:pPr>
          </w:p>
          <w:p w:rsidR="00CB54DF" w:rsidRPr="00812487" w:rsidRDefault="00CB54DF" w:rsidP="00F460BA">
            <w:pPr>
              <w:spacing w:beforeLines="10" w:afterLines="10"/>
              <w:jc w:val="left"/>
              <w:rPr>
                <w:rFonts w:ascii="仿宋" w:eastAsia="仿宋" w:hAnsi="仿宋"/>
                <w:b/>
                <w:sz w:val="24"/>
                <w:szCs w:val="24"/>
              </w:rPr>
            </w:pPr>
          </w:p>
          <w:p w:rsidR="00CB54DF" w:rsidRDefault="00CB54DF" w:rsidP="00F460BA">
            <w:pPr>
              <w:spacing w:beforeLines="10" w:afterLines="10"/>
              <w:jc w:val="left"/>
              <w:rPr>
                <w:rFonts w:ascii="仿宋" w:eastAsia="仿宋" w:hAnsi="仿宋"/>
                <w:b/>
                <w:sz w:val="24"/>
                <w:szCs w:val="24"/>
              </w:rPr>
            </w:pPr>
          </w:p>
          <w:p w:rsidR="00CB54DF" w:rsidRPr="00812487" w:rsidRDefault="00CB54DF" w:rsidP="00F460BA">
            <w:pPr>
              <w:spacing w:beforeLines="10" w:afterLines="10"/>
              <w:jc w:val="left"/>
              <w:rPr>
                <w:rFonts w:ascii="仿宋" w:eastAsia="仿宋" w:hAnsi="仿宋"/>
                <w:b/>
                <w:sz w:val="24"/>
                <w:szCs w:val="24"/>
              </w:rPr>
            </w:pPr>
          </w:p>
          <w:p w:rsidR="00CB54DF" w:rsidRPr="00812487" w:rsidRDefault="00CB54DF" w:rsidP="00F460BA">
            <w:pPr>
              <w:spacing w:beforeLines="10" w:afterLines="10"/>
              <w:ind w:hanging="13"/>
              <w:jc w:val="left"/>
              <w:rPr>
                <w:rFonts w:ascii="仿宋" w:eastAsia="仿宋" w:hAnsi="仿宋" w:cs="Arial"/>
                <w:b/>
                <w:kern w:val="0"/>
                <w:sz w:val="24"/>
                <w:szCs w:val="24"/>
              </w:rPr>
            </w:pPr>
            <w:r w:rsidRPr="00812487">
              <w:rPr>
                <w:rFonts w:ascii="仿宋" w:eastAsia="仿宋" w:hAnsi="仿宋" w:cs="Arial" w:hint="eastAsia"/>
                <w:b/>
                <w:kern w:val="0"/>
                <w:sz w:val="24"/>
                <w:szCs w:val="24"/>
              </w:rPr>
              <w:t>必须整改之处:</w:t>
            </w:r>
          </w:p>
          <w:p w:rsidR="00CB54DF" w:rsidRPr="00812487" w:rsidRDefault="00CB54DF" w:rsidP="00F460BA">
            <w:pPr>
              <w:spacing w:beforeLines="10" w:afterLines="10"/>
              <w:ind w:hanging="13"/>
              <w:jc w:val="left"/>
              <w:rPr>
                <w:rFonts w:ascii="仿宋" w:eastAsia="仿宋" w:hAnsi="仿宋" w:cs="Arial"/>
                <w:b/>
                <w:kern w:val="0"/>
                <w:sz w:val="24"/>
                <w:szCs w:val="24"/>
              </w:rPr>
            </w:pPr>
          </w:p>
          <w:p w:rsidR="00CB54DF" w:rsidRPr="00812487" w:rsidRDefault="00CB54DF" w:rsidP="00F460BA">
            <w:pPr>
              <w:spacing w:beforeLines="10" w:afterLines="10"/>
              <w:jc w:val="left"/>
              <w:rPr>
                <w:rFonts w:ascii="仿宋" w:eastAsia="仿宋" w:hAnsi="仿宋" w:cs="Arial"/>
                <w:b/>
                <w:kern w:val="0"/>
                <w:sz w:val="24"/>
                <w:szCs w:val="24"/>
              </w:rPr>
            </w:pPr>
          </w:p>
          <w:p w:rsidR="00CB54DF" w:rsidRPr="00812487" w:rsidRDefault="00CB54DF" w:rsidP="00F460BA">
            <w:pPr>
              <w:spacing w:beforeLines="10" w:afterLines="10"/>
              <w:jc w:val="left"/>
              <w:rPr>
                <w:rFonts w:ascii="仿宋" w:eastAsia="仿宋" w:hAnsi="仿宋" w:cs="Arial"/>
                <w:b/>
                <w:kern w:val="0"/>
                <w:sz w:val="24"/>
                <w:szCs w:val="24"/>
              </w:rPr>
            </w:pPr>
          </w:p>
          <w:p w:rsidR="00CB54DF" w:rsidRPr="00812487" w:rsidRDefault="00CB54DF" w:rsidP="00F460BA">
            <w:pPr>
              <w:spacing w:beforeLines="10" w:afterLines="10"/>
              <w:jc w:val="left"/>
              <w:rPr>
                <w:rFonts w:ascii="仿宋" w:eastAsia="仿宋" w:hAnsi="仿宋" w:cs="Arial"/>
                <w:b/>
                <w:kern w:val="0"/>
                <w:sz w:val="24"/>
                <w:szCs w:val="24"/>
              </w:rPr>
            </w:pPr>
          </w:p>
          <w:p w:rsidR="00CB54DF" w:rsidRPr="00812487" w:rsidRDefault="00CB54DF" w:rsidP="00F460BA">
            <w:pPr>
              <w:spacing w:beforeLines="10" w:afterLines="10"/>
              <w:jc w:val="left"/>
              <w:rPr>
                <w:rFonts w:ascii="仿宋" w:eastAsia="仿宋" w:hAnsi="仿宋" w:cs="Arial"/>
                <w:b/>
                <w:kern w:val="0"/>
                <w:sz w:val="24"/>
                <w:szCs w:val="24"/>
              </w:rPr>
            </w:pPr>
            <w:r w:rsidRPr="00812487">
              <w:rPr>
                <w:rFonts w:ascii="仿宋" w:eastAsia="仿宋" w:hAnsi="仿宋" w:cs="Arial" w:hint="eastAsia"/>
                <w:b/>
                <w:kern w:val="0"/>
                <w:sz w:val="24"/>
                <w:szCs w:val="24"/>
              </w:rPr>
              <w:t>改进教学工作的意见和建议:</w:t>
            </w:r>
          </w:p>
          <w:p w:rsidR="00CB54DF" w:rsidRPr="00812487" w:rsidRDefault="00CB54DF" w:rsidP="00F460BA">
            <w:pPr>
              <w:spacing w:beforeLines="10" w:afterLines="10"/>
              <w:ind w:hanging="13"/>
              <w:jc w:val="left"/>
              <w:rPr>
                <w:rFonts w:ascii="仿宋_GB2312" w:eastAsia="仿宋_GB2312" w:hAnsi="宋体" w:cs="Arial"/>
                <w:b/>
                <w:kern w:val="0"/>
                <w:sz w:val="24"/>
                <w:szCs w:val="24"/>
              </w:rPr>
            </w:pPr>
          </w:p>
          <w:p w:rsidR="00CB54DF" w:rsidRDefault="00CB54DF" w:rsidP="00F460BA">
            <w:pPr>
              <w:spacing w:beforeLines="10" w:afterLines="10"/>
              <w:ind w:hanging="13"/>
              <w:jc w:val="left"/>
              <w:rPr>
                <w:rFonts w:ascii="仿宋_GB2312" w:eastAsia="仿宋_GB2312" w:hAnsi="宋体" w:cs="Arial"/>
                <w:kern w:val="0"/>
              </w:rPr>
            </w:pPr>
          </w:p>
          <w:p w:rsidR="00CB54DF" w:rsidRDefault="00CB54DF" w:rsidP="00F460BA">
            <w:pPr>
              <w:spacing w:beforeLines="10" w:afterLines="10"/>
              <w:ind w:hanging="13"/>
              <w:jc w:val="left"/>
              <w:rPr>
                <w:rFonts w:ascii="仿宋_GB2312" w:eastAsia="仿宋_GB2312" w:hAnsi="宋体" w:cs="Arial"/>
                <w:kern w:val="0"/>
              </w:rPr>
            </w:pPr>
          </w:p>
          <w:p w:rsidR="00CB54DF" w:rsidRPr="00812487" w:rsidRDefault="00CB54DF" w:rsidP="00F460BA">
            <w:pPr>
              <w:spacing w:beforeLines="10" w:afterLines="10"/>
              <w:ind w:hanging="13"/>
              <w:jc w:val="left"/>
              <w:rPr>
                <w:rFonts w:ascii="仿宋_GB2312" w:eastAsia="仿宋_GB2312" w:hAnsi="宋体" w:cs="Arial"/>
                <w:kern w:val="0"/>
              </w:rPr>
            </w:pPr>
          </w:p>
          <w:p w:rsidR="00CB54DF" w:rsidRDefault="00CB54DF" w:rsidP="00F460BA">
            <w:pPr>
              <w:spacing w:beforeLines="10" w:afterLines="10"/>
              <w:jc w:val="left"/>
              <w:rPr>
                <w:rFonts w:ascii="仿宋_GB2312" w:eastAsia="仿宋_GB2312" w:hAnsi="宋体" w:cs="Arial"/>
                <w:kern w:val="0"/>
              </w:rPr>
            </w:pPr>
          </w:p>
          <w:p w:rsidR="00F219DF" w:rsidRDefault="00F219DF" w:rsidP="00F460BA">
            <w:pPr>
              <w:spacing w:beforeLines="10" w:afterLines="10"/>
              <w:jc w:val="left"/>
              <w:rPr>
                <w:rFonts w:ascii="仿宋_GB2312" w:eastAsia="仿宋_GB2312" w:hAnsi="宋体" w:cs="Arial"/>
                <w:kern w:val="0"/>
              </w:rPr>
            </w:pPr>
          </w:p>
          <w:p w:rsidR="00F219DF" w:rsidRDefault="00F219DF" w:rsidP="00F460BA">
            <w:pPr>
              <w:spacing w:beforeLines="10" w:afterLines="10"/>
              <w:jc w:val="left"/>
              <w:rPr>
                <w:rFonts w:ascii="仿宋_GB2312" w:eastAsia="仿宋_GB2312" w:hAnsi="宋体" w:cs="Arial"/>
                <w:kern w:val="0"/>
              </w:rPr>
            </w:pPr>
          </w:p>
          <w:p w:rsidR="00F219DF" w:rsidRDefault="00F219DF" w:rsidP="00F460BA">
            <w:pPr>
              <w:spacing w:beforeLines="10" w:afterLines="10"/>
              <w:jc w:val="left"/>
              <w:rPr>
                <w:rFonts w:ascii="仿宋_GB2312" w:eastAsia="仿宋_GB2312" w:hAnsi="宋体" w:cs="Arial"/>
                <w:kern w:val="0"/>
              </w:rPr>
            </w:pPr>
          </w:p>
          <w:p w:rsidR="00F219DF" w:rsidRDefault="00F219DF" w:rsidP="00F460BA">
            <w:pPr>
              <w:spacing w:beforeLines="10" w:afterLines="10"/>
              <w:jc w:val="left"/>
              <w:rPr>
                <w:rFonts w:ascii="仿宋_GB2312" w:eastAsia="仿宋_GB2312" w:hAnsi="宋体" w:cs="Arial"/>
                <w:kern w:val="0"/>
              </w:rPr>
            </w:pPr>
          </w:p>
          <w:p w:rsidR="00F219DF" w:rsidRDefault="00F219DF" w:rsidP="00F460BA">
            <w:pPr>
              <w:spacing w:beforeLines="10" w:afterLines="10"/>
              <w:jc w:val="left"/>
              <w:rPr>
                <w:rFonts w:ascii="仿宋_GB2312" w:eastAsia="仿宋_GB2312" w:hAnsi="宋体" w:cs="Arial"/>
                <w:kern w:val="0"/>
              </w:rPr>
            </w:pPr>
          </w:p>
          <w:p w:rsidR="00F219DF" w:rsidRDefault="00F219DF" w:rsidP="00F460BA">
            <w:pPr>
              <w:spacing w:beforeLines="10" w:afterLines="10"/>
              <w:jc w:val="left"/>
              <w:rPr>
                <w:rFonts w:ascii="仿宋_GB2312" w:eastAsia="仿宋_GB2312" w:hAnsi="宋体" w:cs="Arial"/>
                <w:kern w:val="0"/>
              </w:rPr>
            </w:pPr>
          </w:p>
          <w:p w:rsidR="00F219DF" w:rsidRDefault="00F219DF" w:rsidP="00F460BA">
            <w:pPr>
              <w:spacing w:beforeLines="10" w:afterLines="10"/>
              <w:jc w:val="left"/>
              <w:rPr>
                <w:rFonts w:ascii="仿宋_GB2312" w:eastAsia="仿宋_GB2312" w:hAnsi="宋体" w:cs="Arial"/>
                <w:kern w:val="0"/>
              </w:rPr>
            </w:pPr>
          </w:p>
          <w:p w:rsidR="00F219DF" w:rsidRDefault="00F219DF" w:rsidP="00F460BA">
            <w:pPr>
              <w:spacing w:beforeLines="10" w:afterLines="10"/>
              <w:jc w:val="left"/>
              <w:rPr>
                <w:rFonts w:ascii="仿宋_GB2312" w:eastAsia="仿宋_GB2312" w:hAnsi="宋体" w:cs="Arial"/>
                <w:kern w:val="0"/>
              </w:rPr>
            </w:pPr>
          </w:p>
          <w:p w:rsidR="00F219DF" w:rsidRDefault="00F219DF" w:rsidP="00F460BA">
            <w:pPr>
              <w:spacing w:beforeLines="10" w:afterLines="10"/>
              <w:jc w:val="left"/>
              <w:rPr>
                <w:rFonts w:ascii="仿宋_GB2312" w:eastAsia="仿宋_GB2312" w:hAnsi="宋体" w:cs="Arial"/>
                <w:kern w:val="0"/>
              </w:rPr>
            </w:pPr>
          </w:p>
          <w:p w:rsidR="00F219DF" w:rsidRDefault="00F219DF" w:rsidP="00F460BA">
            <w:pPr>
              <w:spacing w:beforeLines="10" w:afterLines="10"/>
              <w:jc w:val="left"/>
              <w:rPr>
                <w:rFonts w:ascii="仿宋_GB2312" w:eastAsia="仿宋_GB2312" w:hAnsi="宋体" w:cs="Arial"/>
                <w:kern w:val="0"/>
              </w:rPr>
            </w:pPr>
          </w:p>
          <w:p w:rsidR="00F219DF" w:rsidRDefault="00F219DF" w:rsidP="00F460BA">
            <w:pPr>
              <w:spacing w:beforeLines="10" w:afterLines="10"/>
              <w:jc w:val="left"/>
              <w:rPr>
                <w:rFonts w:ascii="仿宋_GB2312" w:eastAsia="仿宋_GB2312" w:hAnsi="宋体" w:cs="Arial"/>
                <w:kern w:val="0"/>
              </w:rPr>
            </w:pPr>
          </w:p>
          <w:p w:rsidR="00F219DF" w:rsidRDefault="00F219DF" w:rsidP="00F460BA">
            <w:pPr>
              <w:spacing w:beforeLines="10" w:afterLines="10"/>
              <w:jc w:val="left"/>
              <w:rPr>
                <w:rFonts w:ascii="仿宋_GB2312" w:eastAsia="仿宋_GB2312" w:hAnsi="宋体" w:cs="Arial"/>
                <w:kern w:val="0"/>
              </w:rPr>
            </w:pPr>
          </w:p>
          <w:p w:rsidR="00F219DF" w:rsidRDefault="00F219DF" w:rsidP="00F460BA">
            <w:pPr>
              <w:spacing w:beforeLines="10" w:afterLines="10"/>
              <w:jc w:val="left"/>
              <w:rPr>
                <w:rFonts w:ascii="仿宋_GB2312" w:eastAsia="仿宋_GB2312" w:hAnsi="宋体" w:cs="Arial"/>
                <w:kern w:val="0"/>
              </w:rPr>
            </w:pPr>
          </w:p>
          <w:p w:rsidR="00F219DF" w:rsidRDefault="00F219DF" w:rsidP="00F460BA">
            <w:pPr>
              <w:spacing w:beforeLines="10" w:afterLines="10"/>
              <w:jc w:val="left"/>
              <w:rPr>
                <w:rFonts w:ascii="仿宋_GB2312" w:eastAsia="仿宋_GB2312" w:hAnsi="宋体" w:cs="Arial"/>
                <w:kern w:val="0"/>
              </w:rPr>
            </w:pPr>
          </w:p>
          <w:p w:rsidR="00F219DF" w:rsidRPr="00812487" w:rsidRDefault="00F219DF" w:rsidP="00F460BA">
            <w:pPr>
              <w:spacing w:beforeLines="10" w:afterLines="10"/>
              <w:jc w:val="left"/>
              <w:rPr>
                <w:rFonts w:ascii="仿宋_GB2312" w:eastAsia="仿宋_GB2312" w:hAnsi="宋体" w:cs="Arial"/>
                <w:kern w:val="0"/>
              </w:rPr>
            </w:pPr>
          </w:p>
        </w:tc>
      </w:tr>
      <w:tr w:rsidR="00CB54DF" w:rsidTr="001A7C1A">
        <w:tc>
          <w:tcPr>
            <w:tcW w:w="1078" w:type="pct"/>
            <w:vAlign w:val="center"/>
          </w:tcPr>
          <w:p w:rsidR="00CB54DF" w:rsidRPr="00812487" w:rsidRDefault="00CB54DF" w:rsidP="00F460BA">
            <w:pPr>
              <w:spacing w:beforeLines="10" w:afterLines="10"/>
              <w:rPr>
                <w:rFonts w:ascii="黑体" w:eastAsia="黑体" w:hAnsi="黑体" w:cs="Arial"/>
                <w:b/>
                <w:kern w:val="0"/>
                <w:sz w:val="24"/>
                <w:szCs w:val="24"/>
              </w:rPr>
            </w:pPr>
            <w:r w:rsidRPr="00812487">
              <w:rPr>
                <w:rFonts w:ascii="黑体" w:eastAsia="黑体" w:hAnsi="黑体" w:hint="eastAsia"/>
                <w:b/>
                <w:sz w:val="24"/>
                <w:szCs w:val="24"/>
              </w:rPr>
              <w:lastRenderedPageBreak/>
              <w:t>审核项目及要素</w:t>
            </w:r>
          </w:p>
        </w:tc>
        <w:tc>
          <w:tcPr>
            <w:tcW w:w="3922" w:type="pct"/>
            <w:vAlign w:val="center"/>
          </w:tcPr>
          <w:p w:rsidR="00CB54DF" w:rsidRPr="00812487" w:rsidRDefault="00CB54DF" w:rsidP="00F460BA">
            <w:pPr>
              <w:spacing w:beforeLines="10" w:afterLines="10"/>
              <w:ind w:hanging="13"/>
              <w:rPr>
                <w:rFonts w:ascii="黑体" w:eastAsia="黑体" w:hAnsi="黑体" w:cs="Arial"/>
                <w:b/>
                <w:kern w:val="0"/>
                <w:sz w:val="24"/>
                <w:szCs w:val="24"/>
              </w:rPr>
            </w:pPr>
            <w:r w:rsidRPr="00812487">
              <w:rPr>
                <w:rFonts w:ascii="黑体" w:eastAsia="黑体" w:hAnsi="黑体" w:cs="Arial" w:hint="eastAsia"/>
                <w:b/>
                <w:kern w:val="0"/>
                <w:sz w:val="24"/>
                <w:szCs w:val="24"/>
              </w:rPr>
              <w:t xml:space="preserve">2.教师队伍 </w:t>
            </w:r>
          </w:p>
          <w:p w:rsidR="00CB54DF" w:rsidRPr="00812487" w:rsidRDefault="00CB54DF" w:rsidP="00F460BA">
            <w:pPr>
              <w:spacing w:beforeLines="10" w:afterLines="10"/>
              <w:ind w:left="-13"/>
              <w:rPr>
                <w:rFonts w:ascii="黑体" w:eastAsia="黑体" w:hAnsi="黑体" w:cs="Arial"/>
                <w:kern w:val="0"/>
                <w:sz w:val="24"/>
                <w:szCs w:val="24"/>
              </w:rPr>
            </w:pPr>
            <w:r w:rsidRPr="00812487">
              <w:rPr>
                <w:rFonts w:ascii="黑体" w:eastAsia="黑体" w:hAnsi="黑体" w:cs="Arial" w:hint="eastAsia"/>
                <w:kern w:val="0"/>
                <w:sz w:val="24"/>
                <w:szCs w:val="24"/>
              </w:rPr>
              <w:t>2.1数量与结构  2.2 教育教学水平  2.3教师教学投入  2.4教师发展与服务</w:t>
            </w:r>
          </w:p>
        </w:tc>
      </w:tr>
      <w:tr w:rsidR="00CB54DF" w:rsidTr="001A7C1A">
        <w:trPr>
          <w:trHeight w:val="5524"/>
        </w:trPr>
        <w:tc>
          <w:tcPr>
            <w:tcW w:w="5000" w:type="pct"/>
            <w:gridSpan w:val="2"/>
          </w:tcPr>
          <w:p w:rsidR="00CB54DF" w:rsidRPr="00812487" w:rsidRDefault="00CB54DF" w:rsidP="00F460BA">
            <w:pPr>
              <w:spacing w:beforeLines="10" w:afterLines="10"/>
              <w:jc w:val="left"/>
              <w:rPr>
                <w:rFonts w:ascii="仿宋" w:eastAsia="仿宋" w:hAnsi="仿宋" w:cs="Arial"/>
                <w:kern w:val="0"/>
                <w:sz w:val="24"/>
                <w:szCs w:val="24"/>
              </w:rPr>
            </w:pPr>
            <w:r w:rsidRPr="00812487">
              <w:rPr>
                <w:rFonts w:ascii="仿宋" w:eastAsia="仿宋" w:hAnsi="仿宋" w:cs="Arial" w:hint="eastAsia"/>
                <w:b/>
                <w:kern w:val="0"/>
                <w:sz w:val="24"/>
                <w:szCs w:val="24"/>
              </w:rPr>
              <w:t>审核情况</w:t>
            </w:r>
            <w:r w:rsidRPr="00812487">
              <w:rPr>
                <w:rFonts w:ascii="仿宋" w:eastAsia="仿宋" w:hAnsi="仿宋" w:cs="Arial" w:hint="eastAsia"/>
                <w:kern w:val="0"/>
                <w:sz w:val="24"/>
                <w:szCs w:val="24"/>
              </w:rPr>
              <w:t>(纸面不够,可续页)</w:t>
            </w:r>
          </w:p>
          <w:p w:rsidR="00CB54DF" w:rsidRPr="00812487" w:rsidRDefault="00CB54DF" w:rsidP="00F460BA">
            <w:pPr>
              <w:spacing w:beforeLines="10" w:afterLines="10"/>
              <w:ind w:hanging="13"/>
              <w:jc w:val="left"/>
              <w:rPr>
                <w:rFonts w:ascii="仿宋" w:eastAsia="仿宋" w:hAnsi="仿宋" w:cs="Arial"/>
                <w:b/>
                <w:kern w:val="0"/>
                <w:sz w:val="24"/>
                <w:szCs w:val="24"/>
              </w:rPr>
            </w:pPr>
            <w:r w:rsidRPr="00812487">
              <w:rPr>
                <w:rFonts w:ascii="仿宋" w:eastAsia="仿宋" w:hAnsi="仿宋" w:cs="Arial" w:hint="eastAsia"/>
                <w:b/>
                <w:kern w:val="0"/>
                <w:sz w:val="24"/>
                <w:szCs w:val="24"/>
              </w:rPr>
              <w:t>值得肯定之处:</w:t>
            </w:r>
          </w:p>
          <w:p w:rsidR="00CB54DF" w:rsidRPr="00812487" w:rsidRDefault="00CB54DF" w:rsidP="00F460BA">
            <w:pPr>
              <w:spacing w:beforeLines="10" w:afterLines="10"/>
              <w:ind w:hanging="13"/>
              <w:jc w:val="left"/>
              <w:rPr>
                <w:rFonts w:ascii="仿宋" w:eastAsia="仿宋" w:hAnsi="仿宋"/>
                <w:b/>
                <w:sz w:val="24"/>
                <w:szCs w:val="24"/>
              </w:rPr>
            </w:pPr>
          </w:p>
          <w:p w:rsidR="00CB54DF" w:rsidRPr="00812487" w:rsidRDefault="00CB54DF" w:rsidP="00F460BA">
            <w:pPr>
              <w:spacing w:beforeLines="10" w:afterLines="10"/>
              <w:ind w:hanging="13"/>
              <w:jc w:val="left"/>
              <w:rPr>
                <w:rFonts w:ascii="仿宋" w:eastAsia="仿宋" w:hAnsi="仿宋"/>
                <w:b/>
                <w:sz w:val="24"/>
                <w:szCs w:val="24"/>
              </w:rPr>
            </w:pPr>
          </w:p>
          <w:p w:rsidR="00CB54DF" w:rsidRPr="00812487" w:rsidRDefault="00CB54DF" w:rsidP="00F460BA">
            <w:pPr>
              <w:spacing w:beforeLines="10" w:afterLines="10"/>
              <w:ind w:hanging="13"/>
              <w:jc w:val="left"/>
              <w:rPr>
                <w:rFonts w:ascii="仿宋" w:eastAsia="仿宋" w:hAnsi="仿宋"/>
                <w:b/>
                <w:sz w:val="24"/>
                <w:szCs w:val="24"/>
              </w:rPr>
            </w:pPr>
          </w:p>
          <w:p w:rsidR="00CB54DF" w:rsidRPr="00812487" w:rsidRDefault="00CB54DF" w:rsidP="00F460BA">
            <w:pPr>
              <w:spacing w:beforeLines="10" w:afterLines="10"/>
              <w:jc w:val="left"/>
              <w:rPr>
                <w:rFonts w:ascii="仿宋" w:eastAsia="仿宋" w:hAnsi="仿宋"/>
                <w:b/>
                <w:sz w:val="24"/>
                <w:szCs w:val="24"/>
              </w:rPr>
            </w:pPr>
          </w:p>
          <w:p w:rsidR="00CB54DF" w:rsidRPr="00812487" w:rsidRDefault="00CB54DF" w:rsidP="00F460BA">
            <w:pPr>
              <w:spacing w:beforeLines="10" w:afterLines="10"/>
              <w:ind w:hanging="13"/>
              <w:jc w:val="left"/>
              <w:rPr>
                <w:rFonts w:ascii="仿宋" w:eastAsia="仿宋" w:hAnsi="仿宋" w:cs="Arial"/>
                <w:b/>
                <w:kern w:val="0"/>
                <w:sz w:val="24"/>
                <w:szCs w:val="24"/>
              </w:rPr>
            </w:pPr>
            <w:r w:rsidRPr="00812487">
              <w:rPr>
                <w:rFonts w:ascii="仿宋" w:eastAsia="仿宋" w:hAnsi="仿宋" w:cs="Arial" w:hint="eastAsia"/>
                <w:b/>
                <w:kern w:val="0"/>
                <w:sz w:val="24"/>
                <w:szCs w:val="24"/>
              </w:rPr>
              <w:t>需要改进之处:</w:t>
            </w:r>
          </w:p>
          <w:p w:rsidR="00CB54DF" w:rsidRPr="00812487" w:rsidRDefault="00CB54DF" w:rsidP="00F460BA">
            <w:pPr>
              <w:spacing w:beforeLines="10" w:afterLines="10"/>
              <w:ind w:hanging="13"/>
              <w:jc w:val="left"/>
              <w:rPr>
                <w:rFonts w:ascii="仿宋" w:eastAsia="仿宋" w:hAnsi="仿宋"/>
                <w:b/>
                <w:sz w:val="24"/>
                <w:szCs w:val="24"/>
              </w:rPr>
            </w:pPr>
          </w:p>
          <w:p w:rsidR="00CB54DF" w:rsidRPr="00812487" w:rsidRDefault="00CB54DF" w:rsidP="00F460BA">
            <w:pPr>
              <w:spacing w:beforeLines="10" w:afterLines="10"/>
              <w:jc w:val="left"/>
              <w:rPr>
                <w:rFonts w:ascii="仿宋" w:eastAsia="仿宋" w:hAnsi="仿宋"/>
                <w:b/>
                <w:sz w:val="24"/>
                <w:szCs w:val="24"/>
              </w:rPr>
            </w:pPr>
          </w:p>
          <w:p w:rsidR="00CB54DF" w:rsidRPr="00812487" w:rsidRDefault="00CB54DF" w:rsidP="00F460BA">
            <w:pPr>
              <w:spacing w:beforeLines="10" w:afterLines="10"/>
              <w:jc w:val="left"/>
              <w:rPr>
                <w:rFonts w:ascii="仿宋" w:eastAsia="仿宋" w:hAnsi="仿宋"/>
                <w:b/>
                <w:sz w:val="24"/>
                <w:szCs w:val="24"/>
              </w:rPr>
            </w:pPr>
          </w:p>
          <w:p w:rsidR="00CB54DF" w:rsidRPr="00812487" w:rsidRDefault="00CB54DF" w:rsidP="00F460BA">
            <w:pPr>
              <w:spacing w:beforeLines="10" w:afterLines="10"/>
              <w:jc w:val="left"/>
              <w:rPr>
                <w:rFonts w:ascii="仿宋" w:eastAsia="仿宋" w:hAnsi="仿宋"/>
                <w:b/>
                <w:sz w:val="24"/>
                <w:szCs w:val="24"/>
              </w:rPr>
            </w:pPr>
          </w:p>
          <w:p w:rsidR="00CB54DF" w:rsidRPr="00812487" w:rsidRDefault="00CB54DF" w:rsidP="00F460BA">
            <w:pPr>
              <w:spacing w:beforeLines="10" w:afterLines="10"/>
              <w:ind w:hanging="13"/>
              <w:jc w:val="left"/>
              <w:rPr>
                <w:rFonts w:ascii="仿宋" w:eastAsia="仿宋" w:hAnsi="仿宋" w:cs="Arial"/>
                <w:b/>
                <w:kern w:val="0"/>
                <w:sz w:val="24"/>
                <w:szCs w:val="24"/>
              </w:rPr>
            </w:pPr>
            <w:r w:rsidRPr="00812487">
              <w:rPr>
                <w:rFonts w:ascii="仿宋" w:eastAsia="仿宋" w:hAnsi="仿宋" w:cs="Arial" w:hint="eastAsia"/>
                <w:b/>
                <w:kern w:val="0"/>
                <w:sz w:val="24"/>
                <w:szCs w:val="24"/>
              </w:rPr>
              <w:t>必须整改之处:</w:t>
            </w:r>
          </w:p>
          <w:p w:rsidR="00CB54DF" w:rsidRPr="00812487" w:rsidRDefault="00CB54DF" w:rsidP="00F460BA">
            <w:pPr>
              <w:spacing w:beforeLines="10" w:afterLines="10"/>
              <w:ind w:hanging="13"/>
              <w:jc w:val="left"/>
              <w:rPr>
                <w:rFonts w:ascii="仿宋" w:eastAsia="仿宋" w:hAnsi="仿宋" w:cs="Arial"/>
                <w:b/>
                <w:kern w:val="0"/>
                <w:sz w:val="24"/>
                <w:szCs w:val="24"/>
              </w:rPr>
            </w:pPr>
          </w:p>
          <w:p w:rsidR="00CB54DF" w:rsidRPr="00812487" w:rsidRDefault="00CB54DF" w:rsidP="00F460BA">
            <w:pPr>
              <w:spacing w:beforeLines="10" w:afterLines="10"/>
              <w:ind w:hanging="13"/>
              <w:jc w:val="left"/>
              <w:rPr>
                <w:rFonts w:ascii="仿宋" w:eastAsia="仿宋" w:hAnsi="仿宋" w:cs="Arial"/>
                <w:b/>
                <w:kern w:val="0"/>
                <w:sz w:val="24"/>
                <w:szCs w:val="24"/>
              </w:rPr>
            </w:pPr>
          </w:p>
          <w:p w:rsidR="00CB54DF" w:rsidRPr="00812487" w:rsidRDefault="00CB54DF" w:rsidP="00F460BA">
            <w:pPr>
              <w:spacing w:beforeLines="10" w:afterLines="10"/>
              <w:ind w:hanging="13"/>
              <w:jc w:val="left"/>
              <w:rPr>
                <w:rFonts w:ascii="仿宋" w:eastAsia="仿宋" w:hAnsi="仿宋" w:cs="Arial"/>
                <w:b/>
                <w:kern w:val="0"/>
                <w:sz w:val="24"/>
                <w:szCs w:val="24"/>
              </w:rPr>
            </w:pPr>
          </w:p>
          <w:p w:rsidR="00CB54DF" w:rsidRPr="00812487" w:rsidRDefault="00CB54DF" w:rsidP="00F460BA">
            <w:pPr>
              <w:spacing w:beforeLines="10" w:afterLines="10"/>
              <w:ind w:hanging="13"/>
              <w:jc w:val="left"/>
              <w:rPr>
                <w:rFonts w:ascii="仿宋" w:eastAsia="仿宋" w:hAnsi="仿宋" w:cs="Arial"/>
                <w:b/>
                <w:kern w:val="0"/>
                <w:sz w:val="24"/>
                <w:szCs w:val="24"/>
              </w:rPr>
            </w:pPr>
          </w:p>
          <w:p w:rsidR="00CB54DF" w:rsidRPr="00812487" w:rsidRDefault="00CB54DF" w:rsidP="00F460BA">
            <w:pPr>
              <w:spacing w:beforeLines="10" w:afterLines="10"/>
              <w:ind w:hanging="13"/>
              <w:jc w:val="left"/>
              <w:rPr>
                <w:rFonts w:ascii="仿宋" w:eastAsia="仿宋" w:hAnsi="仿宋" w:cs="Arial"/>
                <w:b/>
                <w:kern w:val="0"/>
                <w:sz w:val="24"/>
                <w:szCs w:val="24"/>
              </w:rPr>
            </w:pPr>
            <w:r w:rsidRPr="00812487">
              <w:rPr>
                <w:rFonts w:ascii="仿宋" w:eastAsia="仿宋" w:hAnsi="仿宋" w:cs="Arial" w:hint="eastAsia"/>
                <w:b/>
                <w:kern w:val="0"/>
                <w:sz w:val="24"/>
                <w:szCs w:val="24"/>
              </w:rPr>
              <w:t>改进教学工作的意见和建议</w:t>
            </w:r>
          </w:p>
          <w:p w:rsidR="00CB54DF" w:rsidRPr="00812487" w:rsidRDefault="00CB54DF" w:rsidP="00F460BA">
            <w:pPr>
              <w:spacing w:beforeLines="10" w:afterLines="10"/>
              <w:ind w:hanging="13"/>
              <w:jc w:val="left"/>
              <w:rPr>
                <w:rFonts w:ascii="仿宋" w:eastAsia="仿宋" w:hAnsi="仿宋" w:cs="Arial"/>
                <w:b/>
                <w:kern w:val="0"/>
                <w:sz w:val="24"/>
                <w:szCs w:val="24"/>
              </w:rPr>
            </w:pPr>
          </w:p>
          <w:p w:rsidR="00CB54DF" w:rsidRDefault="00CB54DF" w:rsidP="00F460BA">
            <w:pPr>
              <w:spacing w:beforeLines="10" w:afterLines="10"/>
              <w:ind w:hanging="13"/>
              <w:jc w:val="left"/>
              <w:rPr>
                <w:rFonts w:ascii="仿宋_GB2312" w:eastAsia="仿宋_GB2312" w:hAnsi="宋体" w:cs="Arial"/>
                <w:b/>
                <w:kern w:val="0"/>
              </w:rPr>
            </w:pPr>
          </w:p>
          <w:p w:rsidR="00F219DF" w:rsidRDefault="00F219DF" w:rsidP="00F460BA">
            <w:pPr>
              <w:spacing w:beforeLines="10" w:afterLines="10"/>
              <w:ind w:hanging="13"/>
              <w:jc w:val="left"/>
              <w:rPr>
                <w:rFonts w:ascii="仿宋_GB2312" w:eastAsia="仿宋_GB2312" w:hAnsi="宋体" w:cs="Arial"/>
                <w:b/>
                <w:kern w:val="0"/>
              </w:rPr>
            </w:pPr>
          </w:p>
          <w:p w:rsidR="00F219DF" w:rsidRDefault="00F219DF" w:rsidP="00F460BA">
            <w:pPr>
              <w:spacing w:beforeLines="10" w:afterLines="10"/>
              <w:ind w:hanging="13"/>
              <w:jc w:val="left"/>
              <w:rPr>
                <w:rFonts w:ascii="仿宋_GB2312" w:eastAsia="仿宋_GB2312" w:hAnsi="宋体" w:cs="Arial"/>
                <w:b/>
                <w:kern w:val="0"/>
              </w:rPr>
            </w:pPr>
          </w:p>
          <w:p w:rsidR="00F219DF" w:rsidRDefault="00F219DF" w:rsidP="00F460BA">
            <w:pPr>
              <w:spacing w:beforeLines="10" w:afterLines="10"/>
              <w:ind w:hanging="13"/>
              <w:jc w:val="left"/>
              <w:rPr>
                <w:rFonts w:ascii="仿宋_GB2312" w:eastAsia="仿宋_GB2312" w:hAnsi="宋体" w:cs="Arial"/>
                <w:b/>
                <w:kern w:val="0"/>
              </w:rPr>
            </w:pPr>
          </w:p>
          <w:p w:rsidR="00F219DF" w:rsidRDefault="00F219DF" w:rsidP="00F460BA">
            <w:pPr>
              <w:spacing w:beforeLines="10" w:afterLines="10"/>
              <w:ind w:hanging="13"/>
              <w:jc w:val="left"/>
              <w:rPr>
                <w:rFonts w:ascii="仿宋_GB2312" w:eastAsia="仿宋_GB2312" w:hAnsi="宋体" w:cs="Arial"/>
                <w:b/>
                <w:kern w:val="0"/>
              </w:rPr>
            </w:pPr>
          </w:p>
          <w:p w:rsidR="00F219DF" w:rsidRDefault="00F219DF" w:rsidP="00F460BA">
            <w:pPr>
              <w:spacing w:beforeLines="10" w:afterLines="10"/>
              <w:ind w:hanging="13"/>
              <w:jc w:val="left"/>
              <w:rPr>
                <w:rFonts w:ascii="仿宋_GB2312" w:eastAsia="仿宋_GB2312" w:hAnsi="宋体" w:cs="Arial"/>
                <w:b/>
                <w:kern w:val="0"/>
              </w:rPr>
            </w:pPr>
          </w:p>
          <w:p w:rsidR="00F219DF" w:rsidRDefault="00F219DF" w:rsidP="00F460BA">
            <w:pPr>
              <w:spacing w:beforeLines="10" w:afterLines="10"/>
              <w:ind w:hanging="13"/>
              <w:jc w:val="left"/>
              <w:rPr>
                <w:rFonts w:ascii="仿宋_GB2312" w:eastAsia="仿宋_GB2312" w:hAnsi="宋体" w:cs="Arial"/>
                <w:b/>
                <w:kern w:val="0"/>
              </w:rPr>
            </w:pPr>
          </w:p>
          <w:p w:rsidR="00F219DF" w:rsidRDefault="00F219DF" w:rsidP="00F460BA">
            <w:pPr>
              <w:spacing w:beforeLines="10" w:afterLines="10"/>
              <w:ind w:hanging="13"/>
              <w:jc w:val="left"/>
              <w:rPr>
                <w:rFonts w:ascii="仿宋_GB2312" w:eastAsia="仿宋_GB2312" w:hAnsi="宋体" w:cs="Arial"/>
                <w:b/>
                <w:kern w:val="0"/>
              </w:rPr>
            </w:pPr>
          </w:p>
          <w:p w:rsidR="00F219DF" w:rsidRDefault="00F219DF" w:rsidP="00F460BA">
            <w:pPr>
              <w:spacing w:beforeLines="10" w:afterLines="10"/>
              <w:ind w:hanging="13"/>
              <w:jc w:val="left"/>
              <w:rPr>
                <w:rFonts w:ascii="仿宋_GB2312" w:eastAsia="仿宋_GB2312" w:hAnsi="宋体" w:cs="Arial"/>
                <w:b/>
                <w:kern w:val="0"/>
              </w:rPr>
            </w:pPr>
          </w:p>
          <w:p w:rsidR="00F219DF" w:rsidRDefault="00F219DF" w:rsidP="00F460BA">
            <w:pPr>
              <w:spacing w:beforeLines="10" w:afterLines="10"/>
              <w:ind w:hanging="13"/>
              <w:jc w:val="left"/>
              <w:rPr>
                <w:rFonts w:ascii="仿宋_GB2312" w:eastAsia="仿宋_GB2312" w:hAnsi="宋体" w:cs="Arial"/>
                <w:b/>
                <w:kern w:val="0"/>
              </w:rPr>
            </w:pPr>
          </w:p>
          <w:p w:rsidR="00F219DF" w:rsidRDefault="00F219DF" w:rsidP="00F460BA">
            <w:pPr>
              <w:spacing w:beforeLines="10" w:afterLines="10"/>
              <w:ind w:hanging="13"/>
              <w:jc w:val="left"/>
              <w:rPr>
                <w:rFonts w:ascii="仿宋_GB2312" w:eastAsia="仿宋_GB2312" w:hAnsi="宋体" w:cs="Arial"/>
                <w:b/>
                <w:kern w:val="0"/>
              </w:rPr>
            </w:pPr>
          </w:p>
          <w:p w:rsidR="00F219DF" w:rsidRDefault="00F219DF" w:rsidP="00F460BA">
            <w:pPr>
              <w:spacing w:beforeLines="10" w:afterLines="10"/>
              <w:ind w:hanging="13"/>
              <w:jc w:val="left"/>
              <w:rPr>
                <w:rFonts w:ascii="仿宋_GB2312" w:eastAsia="仿宋_GB2312" w:hAnsi="宋体" w:cs="Arial"/>
                <w:b/>
                <w:kern w:val="0"/>
              </w:rPr>
            </w:pPr>
          </w:p>
          <w:p w:rsidR="00F219DF" w:rsidRDefault="00F219DF" w:rsidP="00F460BA">
            <w:pPr>
              <w:spacing w:beforeLines="10" w:afterLines="10"/>
              <w:ind w:hanging="13"/>
              <w:jc w:val="left"/>
              <w:rPr>
                <w:rFonts w:ascii="仿宋_GB2312" w:eastAsia="仿宋_GB2312" w:hAnsi="宋体" w:cs="Arial"/>
                <w:b/>
                <w:kern w:val="0"/>
              </w:rPr>
            </w:pPr>
          </w:p>
          <w:p w:rsidR="00F219DF" w:rsidRDefault="00F219DF" w:rsidP="00F460BA">
            <w:pPr>
              <w:spacing w:beforeLines="10" w:afterLines="10"/>
              <w:ind w:hanging="13"/>
              <w:jc w:val="left"/>
              <w:rPr>
                <w:rFonts w:ascii="仿宋_GB2312" w:eastAsia="仿宋_GB2312" w:hAnsi="宋体" w:cs="Arial"/>
                <w:b/>
                <w:kern w:val="0"/>
              </w:rPr>
            </w:pPr>
          </w:p>
          <w:p w:rsidR="00F219DF" w:rsidRDefault="00F219DF" w:rsidP="00F460BA">
            <w:pPr>
              <w:spacing w:beforeLines="10" w:afterLines="10"/>
              <w:ind w:hanging="13"/>
              <w:jc w:val="left"/>
              <w:rPr>
                <w:rFonts w:ascii="仿宋_GB2312" w:eastAsia="仿宋_GB2312" w:hAnsi="宋体" w:cs="Arial"/>
                <w:b/>
                <w:kern w:val="0"/>
              </w:rPr>
            </w:pPr>
          </w:p>
          <w:p w:rsidR="00F219DF" w:rsidRDefault="00F219DF" w:rsidP="00F460BA">
            <w:pPr>
              <w:spacing w:beforeLines="10" w:afterLines="10"/>
              <w:ind w:hanging="13"/>
              <w:jc w:val="left"/>
              <w:rPr>
                <w:rFonts w:ascii="仿宋_GB2312" w:eastAsia="仿宋_GB2312" w:hAnsi="宋体" w:cs="Arial"/>
                <w:b/>
                <w:kern w:val="0"/>
              </w:rPr>
            </w:pPr>
          </w:p>
          <w:p w:rsidR="00F219DF" w:rsidRPr="00812487" w:rsidRDefault="00F219DF" w:rsidP="00F460BA">
            <w:pPr>
              <w:spacing w:beforeLines="10" w:afterLines="10"/>
              <w:ind w:hanging="13"/>
              <w:jc w:val="left"/>
              <w:rPr>
                <w:rFonts w:ascii="仿宋_GB2312" w:eastAsia="仿宋_GB2312" w:hAnsi="宋体" w:cs="Arial"/>
                <w:b/>
                <w:kern w:val="0"/>
              </w:rPr>
            </w:pPr>
          </w:p>
          <w:p w:rsidR="00CB54DF" w:rsidRPr="00812487" w:rsidRDefault="00CB54DF" w:rsidP="00F460BA">
            <w:pPr>
              <w:spacing w:beforeLines="10" w:afterLines="10"/>
              <w:jc w:val="left"/>
              <w:rPr>
                <w:rFonts w:ascii="仿宋_GB2312" w:eastAsia="仿宋_GB2312" w:hAnsi="宋体" w:cs="Arial"/>
                <w:b/>
                <w:kern w:val="0"/>
              </w:rPr>
            </w:pPr>
          </w:p>
          <w:p w:rsidR="00CB54DF" w:rsidRPr="00812487" w:rsidRDefault="00CB54DF" w:rsidP="00F460BA">
            <w:pPr>
              <w:spacing w:beforeLines="10" w:afterLines="10"/>
              <w:jc w:val="left"/>
              <w:rPr>
                <w:rFonts w:ascii="仿宋_GB2312" w:eastAsia="仿宋_GB2312" w:hAnsi="宋体" w:cs="Arial"/>
                <w:b/>
                <w:kern w:val="0"/>
              </w:rPr>
            </w:pPr>
          </w:p>
        </w:tc>
      </w:tr>
      <w:tr w:rsidR="00CB54DF" w:rsidRPr="001B0A7C" w:rsidTr="001A7C1A">
        <w:trPr>
          <w:trHeight w:val="523"/>
        </w:trPr>
        <w:tc>
          <w:tcPr>
            <w:tcW w:w="1078" w:type="pct"/>
            <w:vAlign w:val="center"/>
          </w:tcPr>
          <w:p w:rsidR="00CB54DF" w:rsidRPr="00812487" w:rsidRDefault="00CB54DF" w:rsidP="00F460BA">
            <w:pPr>
              <w:spacing w:beforeLines="10" w:afterLines="10"/>
              <w:rPr>
                <w:rFonts w:ascii="黑体" w:eastAsia="黑体" w:hAnsi="黑体" w:cs="Arial"/>
                <w:kern w:val="0"/>
                <w:sz w:val="24"/>
                <w:szCs w:val="24"/>
              </w:rPr>
            </w:pPr>
            <w:r w:rsidRPr="00812487">
              <w:rPr>
                <w:rFonts w:ascii="黑体" w:eastAsia="黑体" w:hAnsi="黑体" w:hint="eastAsia"/>
                <w:sz w:val="24"/>
                <w:szCs w:val="24"/>
              </w:rPr>
              <w:lastRenderedPageBreak/>
              <w:t>审核项目及要素</w:t>
            </w:r>
          </w:p>
        </w:tc>
        <w:tc>
          <w:tcPr>
            <w:tcW w:w="3922" w:type="pct"/>
            <w:vAlign w:val="center"/>
          </w:tcPr>
          <w:p w:rsidR="00CB54DF" w:rsidRPr="00812487" w:rsidRDefault="00CB54DF" w:rsidP="00F460BA">
            <w:pPr>
              <w:spacing w:beforeLines="10" w:afterLines="10"/>
              <w:ind w:hanging="13"/>
              <w:rPr>
                <w:rFonts w:ascii="黑体" w:eastAsia="黑体" w:hAnsi="黑体" w:cs="Arial"/>
                <w:b/>
                <w:kern w:val="0"/>
                <w:sz w:val="24"/>
                <w:szCs w:val="24"/>
              </w:rPr>
            </w:pPr>
            <w:r w:rsidRPr="00812487">
              <w:rPr>
                <w:rFonts w:ascii="黑体" w:eastAsia="黑体" w:hAnsi="黑体" w:cs="Arial" w:hint="eastAsia"/>
                <w:b/>
                <w:kern w:val="0"/>
                <w:sz w:val="24"/>
                <w:szCs w:val="24"/>
              </w:rPr>
              <w:t>3.教学资源</w:t>
            </w:r>
          </w:p>
          <w:p w:rsidR="00CB54DF" w:rsidRPr="00812487" w:rsidRDefault="00CB54DF" w:rsidP="00F460BA">
            <w:pPr>
              <w:spacing w:beforeLines="10" w:afterLines="10"/>
              <w:ind w:hanging="13"/>
              <w:rPr>
                <w:rFonts w:ascii="黑体" w:eastAsia="黑体" w:hAnsi="黑体" w:cs="Arial"/>
                <w:b/>
                <w:kern w:val="0"/>
                <w:sz w:val="24"/>
                <w:szCs w:val="24"/>
              </w:rPr>
            </w:pPr>
            <w:r w:rsidRPr="00812487">
              <w:rPr>
                <w:rFonts w:ascii="黑体" w:eastAsia="黑体" w:hAnsi="黑体" w:cs="Arial" w:hint="eastAsia"/>
                <w:kern w:val="0"/>
                <w:sz w:val="24"/>
                <w:szCs w:val="24"/>
              </w:rPr>
              <w:t>3.1教学经费  3.2教学设施  3.3专业设置与培养方案  3.4课程资源  3.5社会资源</w:t>
            </w:r>
          </w:p>
        </w:tc>
      </w:tr>
      <w:tr w:rsidR="00CB54DF" w:rsidTr="001A7C1A">
        <w:trPr>
          <w:trHeight w:val="5414"/>
        </w:trPr>
        <w:tc>
          <w:tcPr>
            <w:tcW w:w="5000" w:type="pct"/>
            <w:gridSpan w:val="2"/>
          </w:tcPr>
          <w:p w:rsidR="00CB54DF" w:rsidRPr="00812487" w:rsidRDefault="00CB54DF" w:rsidP="00F460BA">
            <w:pPr>
              <w:tabs>
                <w:tab w:val="left" w:pos="3510"/>
              </w:tabs>
              <w:spacing w:beforeLines="10" w:afterLines="10"/>
              <w:ind w:hanging="13"/>
              <w:jc w:val="left"/>
              <w:rPr>
                <w:rFonts w:ascii="仿宋" w:eastAsia="仿宋" w:hAnsi="仿宋" w:cs="Arial"/>
                <w:kern w:val="0"/>
                <w:sz w:val="24"/>
                <w:szCs w:val="24"/>
              </w:rPr>
            </w:pPr>
            <w:r w:rsidRPr="00812487">
              <w:rPr>
                <w:rFonts w:ascii="仿宋" w:eastAsia="仿宋" w:hAnsi="仿宋" w:cs="Arial" w:hint="eastAsia"/>
                <w:b/>
                <w:kern w:val="0"/>
                <w:sz w:val="24"/>
                <w:szCs w:val="24"/>
              </w:rPr>
              <w:t>审核情况</w:t>
            </w:r>
            <w:r w:rsidRPr="00812487">
              <w:rPr>
                <w:rFonts w:ascii="仿宋" w:eastAsia="仿宋" w:hAnsi="仿宋" w:cs="Arial" w:hint="eastAsia"/>
                <w:kern w:val="0"/>
                <w:sz w:val="24"/>
                <w:szCs w:val="24"/>
              </w:rPr>
              <w:t>(纸面不够,可续页)</w:t>
            </w:r>
            <w:r w:rsidRPr="00812487">
              <w:rPr>
                <w:rFonts w:ascii="仿宋" w:eastAsia="仿宋" w:hAnsi="仿宋" w:cs="Arial"/>
                <w:kern w:val="0"/>
                <w:sz w:val="24"/>
                <w:szCs w:val="24"/>
              </w:rPr>
              <w:tab/>
            </w:r>
          </w:p>
          <w:p w:rsidR="00CB54DF" w:rsidRPr="00812487" w:rsidRDefault="00CB54DF" w:rsidP="00F460BA">
            <w:pPr>
              <w:spacing w:beforeLines="10" w:afterLines="10"/>
              <w:ind w:hanging="13"/>
              <w:jc w:val="left"/>
              <w:rPr>
                <w:rFonts w:ascii="仿宋" w:eastAsia="仿宋" w:hAnsi="仿宋" w:cs="Arial"/>
                <w:b/>
                <w:kern w:val="0"/>
                <w:sz w:val="24"/>
                <w:szCs w:val="24"/>
              </w:rPr>
            </w:pPr>
            <w:r w:rsidRPr="00812487">
              <w:rPr>
                <w:rFonts w:ascii="仿宋" w:eastAsia="仿宋" w:hAnsi="仿宋" w:cs="Arial" w:hint="eastAsia"/>
                <w:b/>
                <w:kern w:val="0"/>
                <w:sz w:val="24"/>
                <w:szCs w:val="24"/>
              </w:rPr>
              <w:t>值得肯定之处:</w:t>
            </w:r>
          </w:p>
          <w:p w:rsidR="00CB54DF" w:rsidRPr="00812487" w:rsidRDefault="00CB54DF" w:rsidP="00F460BA">
            <w:pPr>
              <w:spacing w:beforeLines="10" w:afterLines="10"/>
              <w:jc w:val="left"/>
              <w:rPr>
                <w:rFonts w:ascii="仿宋" w:eastAsia="仿宋" w:hAnsi="仿宋"/>
                <w:b/>
                <w:sz w:val="24"/>
                <w:szCs w:val="24"/>
              </w:rPr>
            </w:pPr>
          </w:p>
          <w:p w:rsidR="00CB54DF" w:rsidRPr="00812487" w:rsidRDefault="00CB54DF" w:rsidP="00F460BA">
            <w:pPr>
              <w:spacing w:beforeLines="10" w:afterLines="10"/>
              <w:jc w:val="left"/>
              <w:rPr>
                <w:rFonts w:ascii="仿宋" w:eastAsia="仿宋" w:hAnsi="仿宋"/>
                <w:b/>
                <w:sz w:val="24"/>
                <w:szCs w:val="24"/>
              </w:rPr>
            </w:pPr>
          </w:p>
          <w:p w:rsidR="00CB54DF" w:rsidRPr="00812487" w:rsidRDefault="00CB54DF" w:rsidP="00F460BA">
            <w:pPr>
              <w:spacing w:beforeLines="10" w:afterLines="10"/>
              <w:jc w:val="left"/>
              <w:rPr>
                <w:rFonts w:ascii="仿宋" w:eastAsia="仿宋" w:hAnsi="仿宋"/>
                <w:b/>
                <w:sz w:val="24"/>
                <w:szCs w:val="24"/>
              </w:rPr>
            </w:pPr>
          </w:p>
          <w:p w:rsidR="00CB54DF" w:rsidRPr="00812487" w:rsidRDefault="00CB54DF" w:rsidP="00F460BA">
            <w:pPr>
              <w:spacing w:beforeLines="10" w:afterLines="10"/>
              <w:ind w:hanging="13"/>
              <w:jc w:val="left"/>
              <w:rPr>
                <w:rFonts w:ascii="仿宋" w:eastAsia="仿宋" w:hAnsi="仿宋" w:cs="Arial"/>
                <w:b/>
                <w:kern w:val="0"/>
                <w:sz w:val="24"/>
                <w:szCs w:val="24"/>
              </w:rPr>
            </w:pPr>
            <w:r w:rsidRPr="00812487">
              <w:rPr>
                <w:rFonts w:ascii="仿宋" w:eastAsia="仿宋" w:hAnsi="仿宋" w:cs="Arial" w:hint="eastAsia"/>
                <w:b/>
                <w:kern w:val="0"/>
                <w:sz w:val="24"/>
                <w:szCs w:val="24"/>
              </w:rPr>
              <w:t>需要改进之处:</w:t>
            </w:r>
          </w:p>
          <w:p w:rsidR="00CB54DF" w:rsidRPr="00812487" w:rsidRDefault="00CB54DF" w:rsidP="00F460BA">
            <w:pPr>
              <w:spacing w:beforeLines="10" w:afterLines="10"/>
              <w:ind w:hanging="13"/>
              <w:jc w:val="left"/>
              <w:rPr>
                <w:rFonts w:ascii="仿宋" w:eastAsia="仿宋" w:hAnsi="仿宋"/>
                <w:b/>
                <w:sz w:val="24"/>
                <w:szCs w:val="24"/>
              </w:rPr>
            </w:pPr>
          </w:p>
          <w:p w:rsidR="00CB54DF" w:rsidRPr="00812487" w:rsidRDefault="00CB54DF" w:rsidP="00F460BA">
            <w:pPr>
              <w:spacing w:beforeLines="10" w:afterLines="10"/>
              <w:ind w:hanging="13"/>
              <w:jc w:val="left"/>
              <w:rPr>
                <w:rFonts w:ascii="仿宋" w:eastAsia="仿宋" w:hAnsi="仿宋"/>
                <w:b/>
                <w:sz w:val="24"/>
                <w:szCs w:val="24"/>
              </w:rPr>
            </w:pPr>
          </w:p>
          <w:p w:rsidR="00CB54DF" w:rsidRPr="00812487" w:rsidRDefault="00CB54DF" w:rsidP="00F460BA">
            <w:pPr>
              <w:spacing w:beforeLines="10" w:afterLines="10"/>
              <w:ind w:hanging="13"/>
              <w:jc w:val="left"/>
              <w:rPr>
                <w:rFonts w:ascii="仿宋" w:eastAsia="仿宋" w:hAnsi="仿宋"/>
                <w:b/>
                <w:sz w:val="24"/>
                <w:szCs w:val="24"/>
              </w:rPr>
            </w:pPr>
          </w:p>
          <w:p w:rsidR="00CB54DF" w:rsidRPr="00812487" w:rsidRDefault="00CB54DF" w:rsidP="00F460BA">
            <w:pPr>
              <w:spacing w:beforeLines="10" w:afterLines="10"/>
              <w:ind w:hanging="13"/>
              <w:jc w:val="left"/>
              <w:rPr>
                <w:rFonts w:ascii="仿宋" w:eastAsia="仿宋" w:hAnsi="仿宋"/>
                <w:b/>
                <w:sz w:val="24"/>
                <w:szCs w:val="24"/>
              </w:rPr>
            </w:pPr>
          </w:p>
          <w:p w:rsidR="00CB54DF" w:rsidRPr="00812487" w:rsidRDefault="00CB54DF" w:rsidP="00F460BA">
            <w:pPr>
              <w:spacing w:beforeLines="10" w:afterLines="10"/>
              <w:ind w:hanging="13"/>
              <w:jc w:val="left"/>
              <w:rPr>
                <w:rFonts w:ascii="仿宋" w:eastAsia="仿宋" w:hAnsi="仿宋" w:cs="Arial"/>
                <w:b/>
                <w:kern w:val="0"/>
                <w:sz w:val="24"/>
                <w:szCs w:val="24"/>
              </w:rPr>
            </w:pPr>
            <w:r w:rsidRPr="00812487">
              <w:rPr>
                <w:rFonts w:ascii="仿宋" w:eastAsia="仿宋" w:hAnsi="仿宋" w:cs="Arial" w:hint="eastAsia"/>
                <w:b/>
                <w:kern w:val="0"/>
                <w:sz w:val="24"/>
                <w:szCs w:val="24"/>
              </w:rPr>
              <w:t>必须整改之处:</w:t>
            </w:r>
          </w:p>
          <w:p w:rsidR="00CB54DF" w:rsidRPr="00812487" w:rsidRDefault="00CB54DF" w:rsidP="00F460BA">
            <w:pPr>
              <w:spacing w:beforeLines="10" w:afterLines="10"/>
              <w:jc w:val="left"/>
              <w:rPr>
                <w:rFonts w:ascii="仿宋" w:eastAsia="仿宋" w:hAnsi="仿宋" w:cs="Arial"/>
                <w:b/>
                <w:kern w:val="0"/>
                <w:sz w:val="24"/>
                <w:szCs w:val="24"/>
              </w:rPr>
            </w:pPr>
          </w:p>
          <w:p w:rsidR="00CB54DF" w:rsidRPr="00812487" w:rsidRDefault="00CB54DF" w:rsidP="00F460BA">
            <w:pPr>
              <w:spacing w:beforeLines="10" w:afterLines="10"/>
              <w:jc w:val="left"/>
              <w:rPr>
                <w:rFonts w:ascii="仿宋" w:eastAsia="仿宋" w:hAnsi="仿宋" w:cs="Arial"/>
                <w:b/>
                <w:kern w:val="0"/>
                <w:sz w:val="24"/>
                <w:szCs w:val="24"/>
              </w:rPr>
            </w:pPr>
          </w:p>
          <w:p w:rsidR="00CB54DF" w:rsidRPr="00812487" w:rsidRDefault="00CB54DF" w:rsidP="00F460BA">
            <w:pPr>
              <w:spacing w:beforeLines="10" w:afterLines="10"/>
              <w:jc w:val="left"/>
              <w:rPr>
                <w:rFonts w:ascii="仿宋" w:eastAsia="仿宋" w:hAnsi="仿宋" w:cs="Arial"/>
                <w:b/>
                <w:kern w:val="0"/>
                <w:sz w:val="24"/>
                <w:szCs w:val="24"/>
              </w:rPr>
            </w:pPr>
          </w:p>
          <w:p w:rsidR="00CB54DF" w:rsidRPr="00812487" w:rsidRDefault="00CB54DF" w:rsidP="00F460BA">
            <w:pPr>
              <w:spacing w:beforeLines="10" w:afterLines="10"/>
              <w:jc w:val="left"/>
              <w:rPr>
                <w:rFonts w:ascii="仿宋" w:eastAsia="仿宋" w:hAnsi="仿宋" w:cs="Arial"/>
                <w:b/>
                <w:kern w:val="0"/>
                <w:sz w:val="24"/>
                <w:szCs w:val="24"/>
              </w:rPr>
            </w:pPr>
            <w:r w:rsidRPr="00812487">
              <w:rPr>
                <w:rFonts w:ascii="仿宋" w:eastAsia="仿宋" w:hAnsi="仿宋" w:cs="Arial" w:hint="eastAsia"/>
                <w:b/>
                <w:kern w:val="0"/>
                <w:sz w:val="24"/>
                <w:szCs w:val="24"/>
              </w:rPr>
              <w:t>改进教学工作的意见和建议</w:t>
            </w:r>
          </w:p>
          <w:p w:rsidR="00CB54DF" w:rsidRPr="00812487" w:rsidRDefault="00CB54DF" w:rsidP="00F460BA">
            <w:pPr>
              <w:spacing w:beforeLines="10" w:afterLines="10"/>
              <w:jc w:val="left"/>
              <w:rPr>
                <w:rFonts w:ascii="仿宋" w:eastAsia="仿宋" w:hAnsi="仿宋" w:cs="Arial"/>
                <w:b/>
                <w:kern w:val="0"/>
                <w:sz w:val="24"/>
                <w:szCs w:val="24"/>
              </w:rPr>
            </w:pPr>
          </w:p>
          <w:p w:rsidR="00CB54DF" w:rsidRPr="00812487" w:rsidRDefault="00CB54DF" w:rsidP="00F460BA">
            <w:pPr>
              <w:spacing w:beforeLines="10" w:afterLines="10"/>
              <w:jc w:val="left"/>
              <w:rPr>
                <w:rFonts w:ascii="仿宋" w:eastAsia="仿宋" w:hAnsi="仿宋" w:cs="Arial"/>
                <w:b/>
                <w:kern w:val="0"/>
                <w:sz w:val="24"/>
                <w:szCs w:val="24"/>
              </w:rPr>
            </w:pPr>
          </w:p>
          <w:p w:rsidR="00CB54DF" w:rsidRPr="00812487" w:rsidRDefault="00CB54DF" w:rsidP="00F460BA">
            <w:pPr>
              <w:spacing w:beforeLines="10" w:afterLines="10"/>
              <w:jc w:val="left"/>
              <w:rPr>
                <w:rFonts w:ascii="仿宋_GB2312" w:eastAsia="仿宋_GB2312" w:hAnsi="宋体" w:cs="Arial"/>
                <w:kern w:val="0"/>
              </w:rPr>
            </w:pPr>
          </w:p>
          <w:p w:rsidR="00CB54DF" w:rsidRDefault="00CB54DF" w:rsidP="00F460BA">
            <w:pPr>
              <w:spacing w:beforeLines="10" w:afterLines="10"/>
              <w:jc w:val="left"/>
              <w:rPr>
                <w:rFonts w:ascii="仿宋_GB2312" w:eastAsia="仿宋_GB2312" w:hAnsi="宋体" w:cs="Arial"/>
                <w:b/>
                <w:kern w:val="0"/>
              </w:rPr>
            </w:pPr>
          </w:p>
          <w:p w:rsidR="00F219DF" w:rsidRDefault="00F219DF" w:rsidP="00F460BA">
            <w:pPr>
              <w:spacing w:beforeLines="10" w:afterLines="10"/>
              <w:jc w:val="left"/>
              <w:rPr>
                <w:rFonts w:ascii="仿宋_GB2312" w:eastAsia="仿宋_GB2312" w:hAnsi="宋体" w:cs="Arial"/>
                <w:b/>
                <w:kern w:val="0"/>
              </w:rPr>
            </w:pPr>
          </w:p>
          <w:p w:rsidR="00F219DF" w:rsidRDefault="00F219DF" w:rsidP="00F460BA">
            <w:pPr>
              <w:spacing w:beforeLines="10" w:afterLines="10"/>
              <w:jc w:val="left"/>
              <w:rPr>
                <w:rFonts w:ascii="仿宋_GB2312" w:eastAsia="仿宋_GB2312" w:hAnsi="宋体" w:cs="Arial"/>
                <w:b/>
                <w:kern w:val="0"/>
              </w:rPr>
            </w:pPr>
          </w:p>
          <w:p w:rsidR="00F219DF" w:rsidRDefault="00F219DF" w:rsidP="00F460BA">
            <w:pPr>
              <w:spacing w:beforeLines="10" w:afterLines="10"/>
              <w:jc w:val="left"/>
              <w:rPr>
                <w:rFonts w:ascii="仿宋_GB2312" w:eastAsia="仿宋_GB2312" w:hAnsi="宋体" w:cs="Arial"/>
                <w:b/>
                <w:kern w:val="0"/>
              </w:rPr>
            </w:pPr>
          </w:p>
          <w:p w:rsidR="00F219DF" w:rsidRDefault="00F219DF" w:rsidP="00F460BA">
            <w:pPr>
              <w:spacing w:beforeLines="10" w:afterLines="10"/>
              <w:jc w:val="left"/>
              <w:rPr>
                <w:rFonts w:ascii="仿宋_GB2312" w:eastAsia="仿宋_GB2312" w:hAnsi="宋体" w:cs="Arial"/>
                <w:b/>
                <w:kern w:val="0"/>
              </w:rPr>
            </w:pPr>
          </w:p>
          <w:p w:rsidR="00F219DF" w:rsidRDefault="00F219DF" w:rsidP="00F460BA">
            <w:pPr>
              <w:spacing w:beforeLines="10" w:afterLines="10"/>
              <w:jc w:val="left"/>
              <w:rPr>
                <w:rFonts w:ascii="仿宋_GB2312" w:eastAsia="仿宋_GB2312" w:hAnsi="宋体" w:cs="Arial"/>
                <w:b/>
                <w:kern w:val="0"/>
              </w:rPr>
            </w:pPr>
          </w:p>
          <w:p w:rsidR="00F219DF" w:rsidRDefault="00F219DF" w:rsidP="00F460BA">
            <w:pPr>
              <w:spacing w:beforeLines="10" w:afterLines="10"/>
              <w:jc w:val="left"/>
              <w:rPr>
                <w:rFonts w:ascii="仿宋_GB2312" w:eastAsia="仿宋_GB2312" w:hAnsi="宋体" w:cs="Arial"/>
                <w:b/>
                <w:kern w:val="0"/>
              </w:rPr>
            </w:pPr>
          </w:p>
          <w:p w:rsidR="00F219DF" w:rsidRDefault="00F219DF" w:rsidP="00F460BA">
            <w:pPr>
              <w:spacing w:beforeLines="10" w:afterLines="10"/>
              <w:jc w:val="left"/>
              <w:rPr>
                <w:rFonts w:ascii="仿宋_GB2312" w:eastAsia="仿宋_GB2312" w:hAnsi="宋体" w:cs="Arial"/>
                <w:b/>
                <w:kern w:val="0"/>
              </w:rPr>
            </w:pPr>
          </w:p>
          <w:p w:rsidR="00F219DF" w:rsidRDefault="00F219DF" w:rsidP="00F460BA">
            <w:pPr>
              <w:spacing w:beforeLines="10" w:afterLines="10"/>
              <w:jc w:val="left"/>
              <w:rPr>
                <w:rFonts w:ascii="仿宋_GB2312" w:eastAsia="仿宋_GB2312" w:hAnsi="宋体" w:cs="Arial"/>
                <w:b/>
                <w:kern w:val="0"/>
              </w:rPr>
            </w:pPr>
          </w:p>
          <w:p w:rsidR="00F219DF" w:rsidRDefault="00F219DF" w:rsidP="00F460BA">
            <w:pPr>
              <w:spacing w:beforeLines="10" w:afterLines="10"/>
              <w:jc w:val="left"/>
              <w:rPr>
                <w:rFonts w:ascii="仿宋_GB2312" w:eastAsia="仿宋_GB2312" w:hAnsi="宋体" w:cs="Arial"/>
                <w:b/>
                <w:kern w:val="0"/>
              </w:rPr>
            </w:pPr>
          </w:p>
          <w:p w:rsidR="00F219DF" w:rsidRDefault="00F219DF" w:rsidP="00F460BA">
            <w:pPr>
              <w:spacing w:beforeLines="10" w:afterLines="10"/>
              <w:jc w:val="left"/>
              <w:rPr>
                <w:rFonts w:ascii="仿宋_GB2312" w:eastAsia="仿宋_GB2312" w:hAnsi="宋体" w:cs="Arial"/>
                <w:b/>
                <w:kern w:val="0"/>
              </w:rPr>
            </w:pPr>
          </w:p>
          <w:p w:rsidR="00F219DF" w:rsidRDefault="00F219DF" w:rsidP="00F460BA">
            <w:pPr>
              <w:spacing w:beforeLines="10" w:afterLines="10"/>
              <w:jc w:val="left"/>
              <w:rPr>
                <w:rFonts w:ascii="仿宋_GB2312" w:eastAsia="仿宋_GB2312" w:hAnsi="宋体" w:cs="Arial"/>
                <w:b/>
                <w:kern w:val="0"/>
              </w:rPr>
            </w:pPr>
          </w:p>
          <w:p w:rsidR="00F219DF" w:rsidRDefault="00F219DF" w:rsidP="00F460BA">
            <w:pPr>
              <w:spacing w:beforeLines="10" w:afterLines="10"/>
              <w:jc w:val="left"/>
              <w:rPr>
                <w:rFonts w:ascii="仿宋_GB2312" w:eastAsia="仿宋_GB2312" w:hAnsi="宋体" w:cs="Arial"/>
                <w:b/>
                <w:kern w:val="0"/>
              </w:rPr>
            </w:pPr>
          </w:p>
          <w:p w:rsidR="00F219DF" w:rsidRDefault="00F219DF" w:rsidP="00F460BA">
            <w:pPr>
              <w:spacing w:beforeLines="10" w:afterLines="10"/>
              <w:jc w:val="left"/>
              <w:rPr>
                <w:rFonts w:ascii="仿宋_GB2312" w:eastAsia="仿宋_GB2312" w:hAnsi="宋体" w:cs="Arial"/>
                <w:b/>
                <w:kern w:val="0"/>
              </w:rPr>
            </w:pPr>
          </w:p>
          <w:p w:rsidR="00F219DF" w:rsidRDefault="00F219DF" w:rsidP="00F460BA">
            <w:pPr>
              <w:spacing w:beforeLines="10" w:afterLines="10"/>
              <w:jc w:val="left"/>
              <w:rPr>
                <w:rFonts w:ascii="仿宋_GB2312" w:eastAsia="仿宋_GB2312" w:hAnsi="宋体" w:cs="Arial"/>
                <w:b/>
                <w:kern w:val="0"/>
              </w:rPr>
            </w:pPr>
          </w:p>
          <w:p w:rsidR="00F219DF" w:rsidRDefault="00F219DF" w:rsidP="00F460BA">
            <w:pPr>
              <w:spacing w:beforeLines="10" w:afterLines="10"/>
              <w:jc w:val="left"/>
              <w:rPr>
                <w:rFonts w:ascii="仿宋_GB2312" w:eastAsia="仿宋_GB2312" w:hAnsi="宋体" w:cs="Arial"/>
                <w:b/>
                <w:kern w:val="0"/>
              </w:rPr>
            </w:pPr>
          </w:p>
          <w:p w:rsidR="00F219DF" w:rsidRPr="00812487" w:rsidRDefault="00F219DF" w:rsidP="00F460BA">
            <w:pPr>
              <w:spacing w:beforeLines="10" w:afterLines="10"/>
              <w:jc w:val="left"/>
              <w:rPr>
                <w:rFonts w:ascii="仿宋_GB2312" w:eastAsia="仿宋_GB2312" w:hAnsi="宋体" w:cs="Arial"/>
                <w:b/>
                <w:kern w:val="0"/>
              </w:rPr>
            </w:pPr>
          </w:p>
          <w:p w:rsidR="00CB54DF" w:rsidRPr="00812487" w:rsidRDefault="00CB54DF" w:rsidP="00F460BA">
            <w:pPr>
              <w:spacing w:beforeLines="10" w:afterLines="10"/>
              <w:jc w:val="left"/>
              <w:rPr>
                <w:rFonts w:ascii="仿宋_GB2312" w:eastAsia="仿宋_GB2312" w:hAnsi="宋体" w:cs="Arial"/>
                <w:b/>
                <w:kern w:val="0"/>
              </w:rPr>
            </w:pPr>
          </w:p>
          <w:p w:rsidR="00CB54DF" w:rsidRPr="00812487" w:rsidRDefault="00CB54DF" w:rsidP="00F460BA">
            <w:pPr>
              <w:spacing w:beforeLines="10" w:afterLines="10"/>
              <w:jc w:val="left"/>
              <w:rPr>
                <w:rFonts w:ascii="仿宋_GB2312" w:eastAsia="仿宋_GB2312" w:hAnsi="宋体" w:cs="Arial"/>
                <w:b/>
                <w:kern w:val="0"/>
              </w:rPr>
            </w:pPr>
          </w:p>
        </w:tc>
      </w:tr>
      <w:tr w:rsidR="00CB54DF" w:rsidTr="001A7C1A">
        <w:trPr>
          <w:trHeight w:val="544"/>
        </w:trPr>
        <w:tc>
          <w:tcPr>
            <w:tcW w:w="1078" w:type="pct"/>
            <w:vAlign w:val="center"/>
          </w:tcPr>
          <w:p w:rsidR="00CB54DF" w:rsidRPr="00812487" w:rsidRDefault="00CB54DF" w:rsidP="00F460BA">
            <w:pPr>
              <w:spacing w:beforeLines="10" w:afterLines="10"/>
              <w:rPr>
                <w:rFonts w:ascii="黑体" w:eastAsia="黑体" w:hAnsi="黑体" w:cs="Arial"/>
                <w:kern w:val="0"/>
                <w:sz w:val="24"/>
                <w:szCs w:val="24"/>
              </w:rPr>
            </w:pPr>
            <w:r w:rsidRPr="00812487">
              <w:rPr>
                <w:rFonts w:ascii="黑体" w:eastAsia="黑体" w:hAnsi="黑体" w:hint="eastAsia"/>
                <w:sz w:val="24"/>
                <w:szCs w:val="24"/>
              </w:rPr>
              <w:lastRenderedPageBreak/>
              <w:t>审核项目及要素</w:t>
            </w:r>
          </w:p>
        </w:tc>
        <w:tc>
          <w:tcPr>
            <w:tcW w:w="3922" w:type="pct"/>
            <w:vAlign w:val="center"/>
          </w:tcPr>
          <w:p w:rsidR="00CB54DF" w:rsidRPr="00812487" w:rsidRDefault="00CB54DF" w:rsidP="00F460BA">
            <w:pPr>
              <w:spacing w:beforeLines="10" w:afterLines="10"/>
              <w:ind w:hanging="13"/>
              <w:rPr>
                <w:rFonts w:ascii="黑体" w:eastAsia="黑体" w:hAnsi="黑体" w:cs="Arial"/>
                <w:b/>
                <w:kern w:val="0"/>
                <w:sz w:val="24"/>
                <w:szCs w:val="24"/>
              </w:rPr>
            </w:pPr>
            <w:r w:rsidRPr="00812487">
              <w:rPr>
                <w:rFonts w:ascii="黑体" w:eastAsia="黑体" w:hAnsi="黑体" w:cs="Arial" w:hint="eastAsia"/>
                <w:b/>
                <w:kern w:val="0"/>
                <w:sz w:val="24"/>
                <w:szCs w:val="24"/>
              </w:rPr>
              <w:t xml:space="preserve">4. 培养过程  </w:t>
            </w:r>
          </w:p>
          <w:p w:rsidR="00CB54DF" w:rsidRPr="00812487" w:rsidRDefault="00CB54DF" w:rsidP="00F460BA">
            <w:pPr>
              <w:spacing w:beforeLines="10" w:afterLines="10"/>
              <w:ind w:hanging="13"/>
              <w:rPr>
                <w:rFonts w:ascii="黑体" w:eastAsia="黑体" w:hAnsi="黑体" w:cs="Arial"/>
                <w:b/>
                <w:kern w:val="0"/>
                <w:sz w:val="24"/>
                <w:szCs w:val="24"/>
              </w:rPr>
            </w:pPr>
            <w:r w:rsidRPr="00812487">
              <w:rPr>
                <w:rFonts w:ascii="黑体" w:eastAsia="黑体" w:hAnsi="黑体" w:cs="Arial" w:hint="eastAsia"/>
                <w:kern w:val="0"/>
                <w:sz w:val="24"/>
                <w:szCs w:val="24"/>
              </w:rPr>
              <w:t>4.1教学改革  4.2课堂教学  4.3实践教学  4.4第二课堂</w:t>
            </w:r>
          </w:p>
        </w:tc>
      </w:tr>
      <w:tr w:rsidR="00CB54DF" w:rsidTr="001A7C1A">
        <w:trPr>
          <w:trHeight w:val="6083"/>
        </w:trPr>
        <w:tc>
          <w:tcPr>
            <w:tcW w:w="5000" w:type="pct"/>
            <w:gridSpan w:val="2"/>
          </w:tcPr>
          <w:p w:rsidR="00CB54DF" w:rsidRPr="00812487" w:rsidRDefault="00CB54DF" w:rsidP="00F460BA">
            <w:pPr>
              <w:spacing w:beforeLines="10" w:afterLines="10"/>
              <w:ind w:hanging="13"/>
              <w:jc w:val="left"/>
              <w:rPr>
                <w:rFonts w:ascii="仿宋" w:eastAsia="仿宋" w:hAnsi="仿宋" w:cs="Arial"/>
                <w:kern w:val="0"/>
                <w:sz w:val="24"/>
                <w:szCs w:val="24"/>
              </w:rPr>
            </w:pPr>
            <w:r w:rsidRPr="00812487">
              <w:rPr>
                <w:rFonts w:ascii="仿宋" w:eastAsia="仿宋" w:hAnsi="仿宋" w:cs="Arial" w:hint="eastAsia"/>
                <w:b/>
                <w:kern w:val="0"/>
                <w:sz w:val="24"/>
                <w:szCs w:val="24"/>
              </w:rPr>
              <w:t>审核情况</w:t>
            </w:r>
            <w:r w:rsidRPr="00812487">
              <w:rPr>
                <w:rFonts w:ascii="仿宋" w:eastAsia="仿宋" w:hAnsi="仿宋" w:cs="Arial" w:hint="eastAsia"/>
                <w:kern w:val="0"/>
                <w:sz w:val="24"/>
                <w:szCs w:val="24"/>
              </w:rPr>
              <w:t>(纸面不够,可续页)</w:t>
            </w:r>
          </w:p>
          <w:p w:rsidR="00CB54DF" w:rsidRPr="00812487" w:rsidRDefault="00CB54DF" w:rsidP="00F460BA">
            <w:pPr>
              <w:spacing w:beforeLines="10" w:afterLines="10"/>
              <w:ind w:hanging="13"/>
              <w:jc w:val="left"/>
              <w:rPr>
                <w:rFonts w:ascii="仿宋" w:eastAsia="仿宋" w:hAnsi="仿宋" w:cs="Arial"/>
                <w:b/>
                <w:kern w:val="0"/>
                <w:sz w:val="24"/>
                <w:szCs w:val="24"/>
              </w:rPr>
            </w:pPr>
            <w:r w:rsidRPr="00812487">
              <w:rPr>
                <w:rFonts w:ascii="仿宋" w:eastAsia="仿宋" w:hAnsi="仿宋" w:cs="Arial" w:hint="eastAsia"/>
                <w:b/>
                <w:kern w:val="0"/>
                <w:sz w:val="24"/>
                <w:szCs w:val="24"/>
              </w:rPr>
              <w:t>值得肯定之处:</w:t>
            </w:r>
          </w:p>
          <w:p w:rsidR="00CB54DF" w:rsidRPr="00812487" w:rsidRDefault="00CB54DF" w:rsidP="00F460BA">
            <w:pPr>
              <w:spacing w:beforeLines="10" w:afterLines="10"/>
              <w:ind w:hanging="13"/>
              <w:jc w:val="left"/>
              <w:rPr>
                <w:rFonts w:ascii="仿宋" w:eastAsia="仿宋" w:hAnsi="仿宋"/>
                <w:b/>
                <w:sz w:val="24"/>
                <w:szCs w:val="24"/>
              </w:rPr>
            </w:pPr>
          </w:p>
          <w:p w:rsidR="00CB54DF" w:rsidRPr="00812487" w:rsidRDefault="00CB54DF" w:rsidP="00F460BA">
            <w:pPr>
              <w:spacing w:beforeLines="10" w:afterLines="10"/>
              <w:ind w:hanging="13"/>
              <w:jc w:val="left"/>
              <w:rPr>
                <w:rFonts w:ascii="仿宋" w:eastAsia="仿宋" w:hAnsi="仿宋"/>
                <w:b/>
                <w:sz w:val="24"/>
                <w:szCs w:val="24"/>
              </w:rPr>
            </w:pPr>
          </w:p>
          <w:p w:rsidR="00CB54DF" w:rsidRPr="00812487" w:rsidRDefault="00CB54DF" w:rsidP="00F460BA">
            <w:pPr>
              <w:spacing w:beforeLines="10" w:afterLines="10"/>
              <w:jc w:val="left"/>
              <w:rPr>
                <w:rFonts w:ascii="仿宋" w:eastAsia="仿宋" w:hAnsi="仿宋"/>
                <w:b/>
                <w:sz w:val="24"/>
                <w:szCs w:val="24"/>
              </w:rPr>
            </w:pPr>
          </w:p>
          <w:p w:rsidR="00CB54DF" w:rsidRPr="00812487" w:rsidRDefault="00CB54DF" w:rsidP="00F460BA">
            <w:pPr>
              <w:spacing w:beforeLines="10" w:afterLines="10"/>
              <w:jc w:val="left"/>
              <w:rPr>
                <w:rFonts w:ascii="仿宋" w:eastAsia="仿宋" w:hAnsi="仿宋"/>
                <w:b/>
                <w:sz w:val="24"/>
                <w:szCs w:val="24"/>
              </w:rPr>
            </w:pPr>
          </w:p>
          <w:p w:rsidR="00CB54DF" w:rsidRPr="00812487" w:rsidRDefault="00CB54DF" w:rsidP="00F460BA">
            <w:pPr>
              <w:spacing w:beforeLines="10" w:afterLines="10"/>
              <w:ind w:hanging="13"/>
              <w:jc w:val="left"/>
              <w:rPr>
                <w:rFonts w:ascii="仿宋" w:eastAsia="仿宋" w:hAnsi="仿宋" w:cs="Arial"/>
                <w:b/>
                <w:kern w:val="0"/>
                <w:sz w:val="24"/>
                <w:szCs w:val="24"/>
              </w:rPr>
            </w:pPr>
            <w:r w:rsidRPr="00812487">
              <w:rPr>
                <w:rFonts w:ascii="仿宋" w:eastAsia="仿宋" w:hAnsi="仿宋" w:cs="Arial" w:hint="eastAsia"/>
                <w:b/>
                <w:kern w:val="0"/>
                <w:sz w:val="24"/>
                <w:szCs w:val="24"/>
              </w:rPr>
              <w:t>需要改进之处:</w:t>
            </w:r>
          </w:p>
          <w:p w:rsidR="00CB54DF" w:rsidRPr="00812487" w:rsidRDefault="00CB54DF" w:rsidP="00F460BA">
            <w:pPr>
              <w:spacing w:beforeLines="10" w:afterLines="10"/>
              <w:ind w:hanging="13"/>
              <w:jc w:val="left"/>
              <w:rPr>
                <w:rFonts w:ascii="仿宋" w:eastAsia="仿宋" w:hAnsi="仿宋"/>
                <w:b/>
                <w:sz w:val="24"/>
                <w:szCs w:val="24"/>
              </w:rPr>
            </w:pPr>
          </w:p>
          <w:p w:rsidR="00CB54DF" w:rsidRPr="00812487" w:rsidRDefault="00CB54DF" w:rsidP="00F460BA">
            <w:pPr>
              <w:spacing w:beforeLines="10" w:afterLines="10"/>
              <w:ind w:hanging="13"/>
              <w:jc w:val="left"/>
              <w:rPr>
                <w:rFonts w:ascii="仿宋" w:eastAsia="仿宋" w:hAnsi="仿宋"/>
                <w:b/>
                <w:sz w:val="24"/>
                <w:szCs w:val="24"/>
              </w:rPr>
            </w:pPr>
          </w:p>
          <w:p w:rsidR="00CB54DF" w:rsidRPr="00812487" w:rsidRDefault="00CB54DF" w:rsidP="00F460BA">
            <w:pPr>
              <w:spacing w:beforeLines="10" w:afterLines="10"/>
              <w:ind w:hanging="13"/>
              <w:jc w:val="left"/>
              <w:rPr>
                <w:rFonts w:ascii="仿宋" w:eastAsia="仿宋" w:hAnsi="仿宋"/>
                <w:b/>
                <w:sz w:val="24"/>
                <w:szCs w:val="24"/>
              </w:rPr>
            </w:pPr>
          </w:p>
          <w:p w:rsidR="00CB54DF" w:rsidRPr="00812487" w:rsidRDefault="00CB54DF" w:rsidP="00F460BA">
            <w:pPr>
              <w:spacing w:beforeLines="10" w:afterLines="10"/>
              <w:ind w:hanging="13"/>
              <w:jc w:val="left"/>
              <w:rPr>
                <w:rFonts w:ascii="仿宋" w:eastAsia="仿宋" w:hAnsi="仿宋" w:cs="Arial"/>
                <w:b/>
                <w:kern w:val="0"/>
                <w:sz w:val="24"/>
                <w:szCs w:val="24"/>
              </w:rPr>
            </w:pPr>
            <w:r w:rsidRPr="00812487">
              <w:rPr>
                <w:rFonts w:ascii="仿宋" w:eastAsia="仿宋" w:hAnsi="仿宋" w:cs="Arial" w:hint="eastAsia"/>
                <w:b/>
                <w:kern w:val="0"/>
                <w:sz w:val="24"/>
                <w:szCs w:val="24"/>
              </w:rPr>
              <w:t>必须整改之处:</w:t>
            </w:r>
          </w:p>
          <w:p w:rsidR="00CB54DF" w:rsidRPr="00812487" w:rsidRDefault="00CB54DF" w:rsidP="00F460BA">
            <w:pPr>
              <w:spacing w:beforeLines="10" w:afterLines="10"/>
              <w:jc w:val="left"/>
              <w:rPr>
                <w:rFonts w:ascii="仿宋" w:eastAsia="仿宋" w:hAnsi="仿宋" w:cs="Arial"/>
                <w:b/>
                <w:kern w:val="0"/>
                <w:sz w:val="24"/>
                <w:szCs w:val="24"/>
              </w:rPr>
            </w:pPr>
          </w:p>
          <w:p w:rsidR="00CB54DF" w:rsidRDefault="00CB54DF" w:rsidP="00F460BA">
            <w:pPr>
              <w:spacing w:beforeLines="10" w:afterLines="10"/>
              <w:jc w:val="left"/>
              <w:rPr>
                <w:rFonts w:ascii="仿宋" w:eastAsia="仿宋" w:hAnsi="仿宋" w:cs="Arial"/>
                <w:b/>
                <w:kern w:val="0"/>
                <w:sz w:val="24"/>
                <w:szCs w:val="24"/>
              </w:rPr>
            </w:pPr>
          </w:p>
          <w:p w:rsidR="00CB54DF" w:rsidRDefault="00CB54DF" w:rsidP="00F460BA">
            <w:pPr>
              <w:spacing w:beforeLines="10" w:afterLines="10"/>
              <w:jc w:val="left"/>
              <w:rPr>
                <w:rFonts w:ascii="仿宋" w:eastAsia="仿宋" w:hAnsi="仿宋" w:cs="Arial"/>
                <w:b/>
                <w:kern w:val="0"/>
                <w:sz w:val="24"/>
                <w:szCs w:val="24"/>
              </w:rPr>
            </w:pPr>
          </w:p>
          <w:p w:rsidR="00CB54DF" w:rsidRPr="00812487" w:rsidRDefault="00CB54DF" w:rsidP="00F460BA">
            <w:pPr>
              <w:spacing w:beforeLines="10" w:afterLines="10"/>
              <w:jc w:val="left"/>
              <w:rPr>
                <w:rFonts w:ascii="仿宋" w:eastAsia="仿宋" w:hAnsi="仿宋" w:cs="Arial"/>
                <w:b/>
                <w:kern w:val="0"/>
                <w:sz w:val="24"/>
                <w:szCs w:val="24"/>
              </w:rPr>
            </w:pPr>
          </w:p>
          <w:p w:rsidR="00CB54DF" w:rsidRPr="00812487" w:rsidRDefault="00CB54DF" w:rsidP="00F460BA">
            <w:pPr>
              <w:spacing w:beforeLines="10" w:afterLines="10"/>
              <w:jc w:val="left"/>
              <w:rPr>
                <w:rFonts w:ascii="仿宋" w:eastAsia="仿宋" w:hAnsi="仿宋" w:cs="Arial"/>
                <w:b/>
                <w:kern w:val="0"/>
                <w:sz w:val="24"/>
                <w:szCs w:val="24"/>
              </w:rPr>
            </w:pPr>
            <w:r w:rsidRPr="00812487">
              <w:rPr>
                <w:rFonts w:ascii="仿宋" w:eastAsia="仿宋" w:hAnsi="仿宋" w:cs="Arial" w:hint="eastAsia"/>
                <w:b/>
                <w:kern w:val="0"/>
                <w:sz w:val="24"/>
                <w:szCs w:val="24"/>
              </w:rPr>
              <w:t>改进教学工作的意见和建议:</w:t>
            </w:r>
          </w:p>
          <w:p w:rsidR="00CB54DF" w:rsidRPr="00812487" w:rsidRDefault="00CB54DF" w:rsidP="00F460BA">
            <w:pPr>
              <w:spacing w:beforeLines="10" w:afterLines="10"/>
              <w:jc w:val="left"/>
              <w:rPr>
                <w:rFonts w:ascii="仿宋" w:eastAsia="仿宋" w:hAnsi="仿宋" w:cs="Arial"/>
                <w:b/>
                <w:kern w:val="0"/>
                <w:sz w:val="24"/>
                <w:szCs w:val="24"/>
              </w:rPr>
            </w:pPr>
          </w:p>
          <w:p w:rsidR="00CB54DF" w:rsidRPr="00812487" w:rsidRDefault="00CB54DF" w:rsidP="00F460BA">
            <w:pPr>
              <w:spacing w:beforeLines="10" w:afterLines="10"/>
              <w:jc w:val="left"/>
              <w:rPr>
                <w:rFonts w:ascii="仿宋" w:eastAsia="仿宋" w:hAnsi="仿宋" w:cs="Arial"/>
                <w:b/>
                <w:kern w:val="0"/>
                <w:sz w:val="24"/>
                <w:szCs w:val="24"/>
              </w:rPr>
            </w:pPr>
          </w:p>
          <w:p w:rsidR="00CB54DF" w:rsidRDefault="00CB54DF" w:rsidP="00F460BA">
            <w:pPr>
              <w:spacing w:beforeLines="10" w:afterLines="10"/>
              <w:jc w:val="left"/>
              <w:rPr>
                <w:rFonts w:ascii="仿宋_GB2312" w:eastAsia="仿宋_GB2312" w:hAnsi="宋体" w:cs="Arial"/>
                <w:b/>
                <w:kern w:val="0"/>
              </w:rPr>
            </w:pPr>
          </w:p>
          <w:p w:rsidR="00F219DF" w:rsidRDefault="00F219DF" w:rsidP="00F460BA">
            <w:pPr>
              <w:spacing w:beforeLines="10" w:afterLines="10"/>
              <w:jc w:val="left"/>
              <w:rPr>
                <w:rFonts w:ascii="仿宋_GB2312" w:eastAsia="仿宋_GB2312" w:hAnsi="宋体" w:cs="Arial"/>
                <w:b/>
                <w:kern w:val="0"/>
              </w:rPr>
            </w:pPr>
          </w:p>
          <w:p w:rsidR="00F219DF" w:rsidRDefault="00F219DF" w:rsidP="00F460BA">
            <w:pPr>
              <w:spacing w:beforeLines="10" w:afterLines="10"/>
              <w:jc w:val="left"/>
              <w:rPr>
                <w:rFonts w:ascii="仿宋_GB2312" w:eastAsia="仿宋_GB2312" w:hAnsi="宋体" w:cs="Arial"/>
                <w:b/>
                <w:kern w:val="0"/>
              </w:rPr>
            </w:pPr>
          </w:p>
          <w:p w:rsidR="00F219DF" w:rsidRDefault="00F219DF" w:rsidP="00F460BA">
            <w:pPr>
              <w:spacing w:beforeLines="10" w:afterLines="10"/>
              <w:jc w:val="left"/>
              <w:rPr>
                <w:rFonts w:ascii="仿宋_GB2312" w:eastAsia="仿宋_GB2312" w:hAnsi="宋体" w:cs="Arial"/>
                <w:b/>
                <w:kern w:val="0"/>
              </w:rPr>
            </w:pPr>
          </w:p>
          <w:p w:rsidR="00F219DF" w:rsidRDefault="00F219DF" w:rsidP="00F460BA">
            <w:pPr>
              <w:spacing w:beforeLines="10" w:afterLines="10"/>
              <w:jc w:val="left"/>
              <w:rPr>
                <w:rFonts w:ascii="仿宋_GB2312" w:eastAsia="仿宋_GB2312" w:hAnsi="宋体" w:cs="Arial"/>
                <w:b/>
                <w:kern w:val="0"/>
              </w:rPr>
            </w:pPr>
          </w:p>
          <w:p w:rsidR="00F219DF" w:rsidRDefault="00F219DF" w:rsidP="00F460BA">
            <w:pPr>
              <w:spacing w:beforeLines="10" w:afterLines="10"/>
              <w:jc w:val="left"/>
              <w:rPr>
                <w:rFonts w:ascii="仿宋_GB2312" w:eastAsia="仿宋_GB2312" w:hAnsi="宋体" w:cs="Arial"/>
                <w:b/>
                <w:kern w:val="0"/>
              </w:rPr>
            </w:pPr>
          </w:p>
          <w:p w:rsidR="00F219DF" w:rsidRDefault="00F219DF" w:rsidP="00F460BA">
            <w:pPr>
              <w:spacing w:beforeLines="10" w:afterLines="10"/>
              <w:jc w:val="left"/>
              <w:rPr>
                <w:rFonts w:ascii="仿宋_GB2312" w:eastAsia="仿宋_GB2312" w:hAnsi="宋体" w:cs="Arial"/>
                <w:b/>
                <w:kern w:val="0"/>
              </w:rPr>
            </w:pPr>
          </w:p>
          <w:p w:rsidR="00F219DF" w:rsidRDefault="00F219DF" w:rsidP="00F460BA">
            <w:pPr>
              <w:spacing w:beforeLines="10" w:afterLines="10"/>
              <w:jc w:val="left"/>
              <w:rPr>
                <w:rFonts w:ascii="仿宋_GB2312" w:eastAsia="仿宋_GB2312" w:hAnsi="宋体" w:cs="Arial"/>
                <w:b/>
                <w:kern w:val="0"/>
              </w:rPr>
            </w:pPr>
          </w:p>
          <w:p w:rsidR="00F219DF" w:rsidRDefault="00F219DF" w:rsidP="00F460BA">
            <w:pPr>
              <w:spacing w:beforeLines="10" w:afterLines="10"/>
              <w:jc w:val="left"/>
              <w:rPr>
                <w:rFonts w:ascii="仿宋_GB2312" w:eastAsia="仿宋_GB2312" w:hAnsi="宋体" w:cs="Arial"/>
                <w:b/>
                <w:kern w:val="0"/>
              </w:rPr>
            </w:pPr>
          </w:p>
          <w:p w:rsidR="00F219DF" w:rsidRDefault="00F219DF" w:rsidP="00F460BA">
            <w:pPr>
              <w:spacing w:beforeLines="10" w:afterLines="10"/>
              <w:jc w:val="left"/>
              <w:rPr>
                <w:rFonts w:ascii="仿宋_GB2312" w:eastAsia="仿宋_GB2312" w:hAnsi="宋体" w:cs="Arial"/>
                <w:b/>
                <w:kern w:val="0"/>
              </w:rPr>
            </w:pPr>
          </w:p>
          <w:p w:rsidR="00F219DF" w:rsidRDefault="00F219DF" w:rsidP="00F460BA">
            <w:pPr>
              <w:spacing w:beforeLines="10" w:afterLines="10"/>
              <w:jc w:val="left"/>
              <w:rPr>
                <w:rFonts w:ascii="仿宋_GB2312" w:eastAsia="仿宋_GB2312" w:hAnsi="宋体" w:cs="Arial"/>
                <w:b/>
                <w:kern w:val="0"/>
              </w:rPr>
            </w:pPr>
          </w:p>
          <w:p w:rsidR="00F219DF" w:rsidRDefault="00F219DF" w:rsidP="00F460BA">
            <w:pPr>
              <w:spacing w:beforeLines="10" w:afterLines="10"/>
              <w:jc w:val="left"/>
              <w:rPr>
                <w:rFonts w:ascii="仿宋_GB2312" w:eastAsia="仿宋_GB2312" w:hAnsi="宋体" w:cs="Arial"/>
                <w:b/>
                <w:kern w:val="0"/>
              </w:rPr>
            </w:pPr>
          </w:p>
          <w:p w:rsidR="00F219DF" w:rsidRDefault="00F219DF" w:rsidP="00F460BA">
            <w:pPr>
              <w:spacing w:beforeLines="10" w:afterLines="10"/>
              <w:jc w:val="left"/>
              <w:rPr>
                <w:rFonts w:ascii="仿宋_GB2312" w:eastAsia="仿宋_GB2312" w:hAnsi="宋体" w:cs="Arial"/>
                <w:b/>
                <w:kern w:val="0"/>
              </w:rPr>
            </w:pPr>
          </w:p>
          <w:p w:rsidR="00F219DF" w:rsidRDefault="00F219DF" w:rsidP="00F460BA">
            <w:pPr>
              <w:spacing w:beforeLines="10" w:afterLines="10"/>
              <w:jc w:val="left"/>
              <w:rPr>
                <w:rFonts w:ascii="仿宋_GB2312" w:eastAsia="仿宋_GB2312" w:hAnsi="宋体" w:cs="Arial"/>
                <w:b/>
                <w:kern w:val="0"/>
              </w:rPr>
            </w:pPr>
          </w:p>
          <w:p w:rsidR="00F219DF" w:rsidRDefault="00F219DF" w:rsidP="00F460BA">
            <w:pPr>
              <w:spacing w:beforeLines="10" w:afterLines="10"/>
              <w:jc w:val="left"/>
              <w:rPr>
                <w:rFonts w:ascii="仿宋_GB2312" w:eastAsia="仿宋_GB2312" w:hAnsi="宋体" w:cs="Arial"/>
                <w:b/>
                <w:kern w:val="0"/>
              </w:rPr>
            </w:pPr>
          </w:p>
          <w:p w:rsidR="00F219DF" w:rsidRDefault="00F219DF" w:rsidP="00F460BA">
            <w:pPr>
              <w:spacing w:beforeLines="10" w:afterLines="10"/>
              <w:jc w:val="left"/>
              <w:rPr>
                <w:rFonts w:ascii="仿宋_GB2312" w:eastAsia="仿宋_GB2312" w:hAnsi="宋体" w:cs="Arial"/>
                <w:b/>
                <w:kern w:val="0"/>
              </w:rPr>
            </w:pPr>
          </w:p>
          <w:p w:rsidR="00F219DF" w:rsidRDefault="00F219DF" w:rsidP="00F460BA">
            <w:pPr>
              <w:spacing w:beforeLines="10" w:afterLines="10"/>
              <w:jc w:val="left"/>
              <w:rPr>
                <w:rFonts w:ascii="仿宋_GB2312" w:eastAsia="仿宋_GB2312" w:hAnsi="宋体" w:cs="Arial"/>
                <w:b/>
                <w:kern w:val="0"/>
              </w:rPr>
            </w:pPr>
          </w:p>
          <w:p w:rsidR="00F219DF" w:rsidRPr="00812487" w:rsidRDefault="00F219DF" w:rsidP="00F460BA">
            <w:pPr>
              <w:spacing w:beforeLines="10" w:afterLines="10"/>
              <w:jc w:val="left"/>
              <w:rPr>
                <w:rFonts w:ascii="仿宋_GB2312" w:eastAsia="仿宋_GB2312" w:hAnsi="宋体" w:cs="Arial"/>
                <w:b/>
                <w:kern w:val="0"/>
              </w:rPr>
            </w:pPr>
          </w:p>
          <w:p w:rsidR="00CB54DF" w:rsidRPr="00812487" w:rsidRDefault="00CB54DF" w:rsidP="00F460BA">
            <w:pPr>
              <w:spacing w:beforeLines="10" w:afterLines="10"/>
              <w:jc w:val="left"/>
              <w:rPr>
                <w:rFonts w:ascii="仿宋_GB2312" w:eastAsia="仿宋_GB2312" w:hAnsi="宋体" w:cs="Arial"/>
                <w:b/>
                <w:kern w:val="0"/>
              </w:rPr>
            </w:pPr>
          </w:p>
          <w:p w:rsidR="00CB54DF" w:rsidRPr="00812487" w:rsidRDefault="00CB54DF" w:rsidP="00F460BA">
            <w:pPr>
              <w:spacing w:beforeLines="10" w:afterLines="10"/>
              <w:jc w:val="left"/>
              <w:rPr>
                <w:rFonts w:ascii="仿宋_GB2312" w:eastAsia="仿宋_GB2312" w:hAnsi="宋体" w:cs="Arial"/>
                <w:b/>
                <w:kern w:val="0"/>
              </w:rPr>
            </w:pPr>
          </w:p>
        </w:tc>
      </w:tr>
      <w:tr w:rsidR="00CB54DF" w:rsidTr="001A7C1A">
        <w:trPr>
          <w:trHeight w:val="523"/>
        </w:trPr>
        <w:tc>
          <w:tcPr>
            <w:tcW w:w="1078" w:type="pct"/>
            <w:vAlign w:val="center"/>
          </w:tcPr>
          <w:p w:rsidR="00CB54DF" w:rsidRPr="00812487" w:rsidRDefault="00CB54DF" w:rsidP="00F460BA">
            <w:pPr>
              <w:spacing w:beforeLines="10" w:afterLines="10"/>
              <w:rPr>
                <w:rFonts w:ascii="黑体" w:eastAsia="黑体" w:hAnsi="黑体" w:cs="Arial"/>
                <w:kern w:val="0"/>
                <w:sz w:val="24"/>
                <w:szCs w:val="24"/>
              </w:rPr>
            </w:pPr>
            <w:r w:rsidRPr="00812487">
              <w:rPr>
                <w:rFonts w:ascii="黑体" w:eastAsia="黑体" w:hAnsi="黑体" w:hint="eastAsia"/>
                <w:sz w:val="24"/>
                <w:szCs w:val="24"/>
              </w:rPr>
              <w:lastRenderedPageBreak/>
              <w:t>审核项目及要素</w:t>
            </w:r>
          </w:p>
        </w:tc>
        <w:tc>
          <w:tcPr>
            <w:tcW w:w="3922" w:type="pct"/>
            <w:vAlign w:val="center"/>
          </w:tcPr>
          <w:p w:rsidR="00CB54DF" w:rsidRPr="00812487" w:rsidRDefault="00CB54DF" w:rsidP="00F460BA">
            <w:pPr>
              <w:spacing w:beforeLines="10" w:afterLines="10"/>
              <w:ind w:hanging="13"/>
              <w:rPr>
                <w:rFonts w:ascii="黑体" w:eastAsia="黑体" w:hAnsi="黑体" w:cs="Arial"/>
                <w:b/>
                <w:kern w:val="0"/>
                <w:sz w:val="24"/>
                <w:szCs w:val="24"/>
              </w:rPr>
            </w:pPr>
            <w:r w:rsidRPr="00812487">
              <w:rPr>
                <w:rFonts w:ascii="黑体" w:eastAsia="黑体" w:hAnsi="黑体" w:cs="Arial" w:hint="eastAsia"/>
                <w:b/>
                <w:kern w:val="0"/>
                <w:sz w:val="24"/>
                <w:szCs w:val="24"/>
              </w:rPr>
              <w:t>5. 学生发展</w:t>
            </w:r>
          </w:p>
          <w:p w:rsidR="00CB54DF" w:rsidRPr="00812487" w:rsidRDefault="00CB54DF" w:rsidP="00F460BA">
            <w:pPr>
              <w:spacing w:beforeLines="10" w:afterLines="10"/>
              <w:ind w:hanging="13"/>
              <w:rPr>
                <w:rFonts w:ascii="黑体" w:eastAsia="黑体" w:hAnsi="黑体" w:cs="Arial"/>
                <w:b/>
                <w:kern w:val="0"/>
                <w:sz w:val="24"/>
                <w:szCs w:val="24"/>
              </w:rPr>
            </w:pPr>
            <w:r w:rsidRPr="00812487">
              <w:rPr>
                <w:rFonts w:ascii="黑体" w:eastAsia="黑体" w:hAnsi="黑体" w:cs="Arial" w:hint="eastAsia"/>
                <w:kern w:val="0"/>
                <w:sz w:val="24"/>
                <w:szCs w:val="24"/>
              </w:rPr>
              <w:t>5.1招生及生源情况  5.2学生指导与服务  5.3学风与学习效果5.4就业与发展</w:t>
            </w:r>
          </w:p>
        </w:tc>
      </w:tr>
      <w:tr w:rsidR="00CB54DF" w:rsidTr="001A7C1A">
        <w:trPr>
          <w:trHeight w:val="5414"/>
        </w:trPr>
        <w:tc>
          <w:tcPr>
            <w:tcW w:w="5000" w:type="pct"/>
            <w:gridSpan w:val="2"/>
          </w:tcPr>
          <w:p w:rsidR="00CB54DF" w:rsidRPr="00812487" w:rsidRDefault="00CB54DF" w:rsidP="00F460BA">
            <w:pPr>
              <w:tabs>
                <w:tab w:val="left" w:pos="3510"/>
              </w:tabs>
              <w:spacing w:beforeLines="10" w:afterLines="10"/>
              <w:ind w:hanging="13"/>
              <w:jc w:val="left"/>
              <w:rPr>
                <w:rFonts w:ascii="仿宋" w:eastAsia="仿宋" w:hAnsi="仿宋" w:cs="Arial"/>
                <w:kern w:val="0"/>
                <w:sz w:val="24"/>
                <w:szCs w:val="24"/>
              </w:rPr>
            </w:pPr>
            <w:r w:rsidRPr="00812487">
              <w:rPr>
                <w:rFonts w:ascii="仿宋" w:eastAsia="仿宋" w:hAnsi="仿宋" w:cs="Arial" w:hint="eastAsia"/>
                <w:b/>
                <w:kern w:val="0"/>
                <w:sz w:val="24"/>
                <w:szCs w:val="24"/>
              </w:rPr>
              <w:t>审核情况</w:t>
            </w:r>
            <w:r w:rsidRPr="00812487">
              <w:rPr>
                <w:rFonts w:ascii="仿宋" w:eastAsia="仿宋" w:hAnsi="仿宋" w:cs="Arial" w:hint="eastAsia"/>
                <w:kern w:val="0"/>
                <w:sz w:val="24"/>
                <w:szCs w:val="24"/>
              </w:rPr>
              <w:t>(纸面不够,可续页)</w:t>
            </w:r>
            <w:r w:rsidRPr="00812487">
              <w:rPr>
                <w:rFonts w:ascii="仿宋" w:eastAsia="仿宋" w:hAnsi="仿宋" w:cs="Arial"/>
                <w:kern w:val="0"/>
                <w:sz w:val="24"/>
                <w:szCs w:val="24"/>
              </w:rPr>
              <w:tab/>
            </w:r>
          </w:p>
          <w:p w:rsidR="00CB54DF" w:rsidRPr="00812487" w:rsidRDefault="00CB54DF" w:rsidP="00F460BA">
            <w:pPr>
              <w:spacing w:beforeLines="10" w:afterLines="10"/>
              <w:ind w:hanging="13"/>
              <w:jc w:val="left"/>
              <w:rPr>
                <w:rFonts w:ascii="仿宋" w:eastAsia="仿宋" w:hAnsi="仿宋" w:cs="Arial"/>
                <w:b/>
                <w:kern w:val="0"/>
                <w:sz w:val="24"/>
                <w:szCs w:val="24"/>
              </w:rPr>
            </w:pPr>
            <w:r w:rsidRPr="00812487">
              <w:rPr>
                <w:rFonts w:ascii="仿宋" w:eastAsia="仿宋" w:hAnsi="仿宋" w:cs="Arial" w:hint="eastAsia"/>
                <w:b/>
                <w:kern w:val="0"/>
                <w:sz w:val="24"/>
                <w:szCs w:val="24"/>
              </w:rPr>
              <w:t>值得肯定之处:</w:t>
            </w:r>
          </w:p>
          <w:p w:rsidR="00CB54DF" w:rsidRPr="00812487" w:rsidRDefault="00CB54DF" w:rsidP="00F460BA">
            <w:pPr>
              <w:spacing w:beforeLines="10" w:afterLines="10"/>
              <w:jc w:val="left"/>
              <w:rPr>
                <w:rFonts w:ascii="仿宋" w:eastAsia="仿宋" w:hAnsi="仿宋"/>
                <w:b/>
                <w:sz w:val="24"/>
                <w:szCs w:val="24"/>
              </w:rPr>
            </w:pPr>
          </w:p>
          <w:p w:rsidR="00CB54DF" w:rsidRDefault="00CB54DF" w:rsidP="00F460BA">
            <w:pPr>
              <w:spacing w:beforeLines="10" w:afterLines="10"/>
              <w:jc w:val="left"/>
              <w:rPr>
                <w:rFonts w:ascii="仿宋" w:eastAsia="仿宋" w:hAnsi="仿宋"/>
                <w:b/>
                <w:sz w:val="24"/>
                <w:szCs w:val="24"/>
              </w:rPr>
            </w:pPr>
          </w:p>
          <w:p w:rsidR="00CB54DF" w:rsidRPr="00812487" w:rsidRDefault="00CB54DF" w:rsidP="00F460BA">
            <w:pPr>
              <w:spacing w:beforeLines="10" w:afterLines="10"/>
              <w:jc w:val="left"/>
              <w:rPr>
                <w:rFonts w:ascii="仿宋" w:eastAsia="仿宋" w:hAnsi="仿宋"/>
                <w:b/>
                <w:sz w:val="24"/>
                <w:szCs w:val="24"/>
              </w:rPr>
            </w:pPr>
          </w:p>
          <w:p w:rsidR="00CB54DF" w:rsidRPr="00812487" w:rsidRDefault="00CB54DF" w:rsidP="00F460BA">
            <w:pPr>
              <w:spacing w:beforeLines="10" w:afterLines="10"/>
              <w:jc w:val="left"/>
              <w:rPr>
                <w:rFonts w:ascii="仿宋" w:eastAsia="仿宋" w:hAnsi="仿宋"/>
                <w:b/>
                <w:sz w:val="24"/>
                <w:szCs w:val="24"/>
              </w:rPr>
            </w:pPr>
          </w:p>
          <w:p w:rsidR="00CB54DF" w:rsidRPr="00812487" w:rsidRDefault="00CB54DF" w:rsidP="00F460BA">
            <w:pPr>
              <w:spacing w:beforeLines="10" w:afterLines="10"/>
              <w:ind w:hanging="13"/>
              <w:jc w:val="left"/>
              <w:rPr>
                <w:rFonts w:ascii="仿宋" w:eastAsia="仿宋" w:hAnsi="仿宋" w:cs="Arial"/>
                <w:b/>
                <w:kern w:val="0"/>
                <w:sz w:val="24"/>
                <w:szCs w:val="24"/>
              </w:rPr>
            </w:pPr>
            <w:r w:rsidRPr="00812487">
              <w:rPr>
                <w:rFonts w:ascii="仿宋" w:eastAsia="仿宋" w:hAnsi="仿宋" w:cs="Arial" w:hint="eastAsia"/>
                <w:b/>
                <w:kern w:val="0"/>
                <w:sz w:val="24"/>
                <w:szCs w:val="24"/>
              </w:rPr>
              <w:t>需要改进之处:</w:t>
            </w:r>
          </w:p>
          <w:p w:rsidR="00CB54DF" w:rsidRPr="00812487" w:rsidRDefault="00CB54DF" w:rsidP="00F460BA">
            <w:pPr>
              <w:spacing w:beforeLines="10" w:afterLines="10"/>
              <w:ind w:hanging="13"/>
              <w:jc w:val="left"/>
              <w:rPr>
                <w:rFonts w:ascii="仿宋" w:eastAsia="仿宋" w:hAnsi="仿宋"/>
                <w:b/>
                <w:sz w:val="24"/>
                <w:szCs w:val="24"/>
              </w:rPr>
            </w:pPr>
          </w:p>
          <w:p w:rsidR="00CB54DF" w:rsidRPr="00812487" w:rsidRDefault="00CB54DF" w:rsidP="00F460BA">
            <w:pPr>
              <w:spacing w:beforeLines="10" w:afterLines="10"/>
              <w:ind w:hanging="13"/>
              <w:jc w:val="left"/>
              <w:rPr>
                <w:rFonts w:ascii="仿宋" w:eastAsia="仿宋" w:hAnsi="仿宋"/>
                <w:b/>
                <w:sz w:val="24"/>
                <w:szCs w:val="24"/>
              </w:rPr>
            </w:pPr>
          </w:p>
          <w:p w:rsidR="00CB54DF" w:rsidRPr="00812487" w:rsidRDefault="00CB54DF" w:rsidP="00F460BA">
            <w:pPr>
              <w:spacing w:beforeLines="10" w:afterLines="10"/>
              <w:ind w:hanging="13"/>
              <w:jc w:val="left"/>
              <w:rPr>
                <w:rFonts w:ascii="仿宋" w:eastAsia="仿宋" w:hAnsi="仿宋"/>
                <w:b/>
                <w:sz w:val="24"/>
                <w:szCs w:val="24"/>
              </w:rPr>
            </w:pPr>
          </w:p>
          <w:p w:rsidR="00CB54DF" w:rsidRPr="00812487" w:rsidRDefault="00CB54DF" w:rsidP="00F460BA">
            <w:pPr>
              <w:spacing w:beforeLines="10" w:afterLines="10"/>
              <w:ind w:hanging="13"/>
              <w:jc w:val="left"/>
              <w:rPr>
                <w:rFonts w:ascii="仿宋" w:eastAsia="仿宋" w:hAnsi="仿宋"/>
                <w:b/>
                <w:sz w:val="24"/>
                <w:szCs w:val="24"/>
              </w:rPr>
            </w:pPr>
          </w:p>
          <w:p w:rsidR="00CB54DF" w:rsidRPr="00812487" w:rsidRDefault="00CB54DF" w:rsidP="00F460BA">
            <w:pPr>
              <w:spacing w:beforeLines="10" w:afterLines="10"/>
              <w:ind w:hanging="13"/>
              <w:jc w:val="left"/>
              <w:rPr>
                <w:rFonts w:ascii="仿宋" w:eastAsia="仿宋" w:hAnsi="仿宋" w:cs="Arial"/>
                <w:b/>
                <w:kern w:val="0"/>
                <w:sz w:val="24"/>
                <w:szCs w:val="24"/>
              </w:rPr>
            </w:pPr>
            <w:r w:rsidRPr="00812487">
              <w:rPr>
                <w:rFonts w:ascii="仿宋" w:eastAsia="仿宋" w:hAnsi="仿宋" w:cs="Arial" w:hint="eastAsia"/>
                <w:b/>
                <w:kern w:val="0"/>
                <w:sz w:val="24"/>
                <w:szCs w:val="24"/>
              </w:rPr>
              <w:t>必须整改之处:</w:t>
            </w:r>
          </w:p>
          <w:p w:rsidR="00CB54DF" w:rsidRPr="00812487" w:rsidRDefault="00CB54DF" w:rsidP="00F460BA">
            <w:pPr>
              <w:spacing w:beforeLines="10" w:afterLines="10"/>
              <w:ind w:hanging="13"/>
              <w:jc w:val="left"/>
              <w:rPr>
                <w:rFonts w:ascii="仿宋" w:eastAsia="仿宋" w:hAnsi="仿宋" w:cs="Arial"/>
                <w:b/>
                <w:kern w:val="0"/>
                <w:sz w:val="24"/>
                <w:szCs w:val="24"/>
              </w:rPr>
            </w:pPr>
          </w:p>
          <w:p w:rsidR="00CB54DF" w:rsidRPr="00812487" w:rsidRDefault="00CB54DF" w:rsidP="00F460BA">
            <w:pPr>
              <w:spacing w:beforeLines="10" w:afterLines="10"/>
              <w:ind w:hanging="13"/>
              <w:jc w:val="left"/>
              <w:rPr>
                <w:rFonts w:ascii="仿宋" w:eastAsia="仿宋" w:hAnsi="仿宋" w:cs="Arial"/>
                <w:b/>
                <w:kern w:val="0"/>
                <w:sz w:val="24"/>
                <w:szCs w:val="24"/>
              </w:rPr>
            </w:pPr>
          </w:p>
          <w:p w:rsidR="00CB54DF" w:rsidRPr="00812487" w:rsidRDefault="00CB54DF" w:rsidP="00F460BA">
            <w:pPr>
              <w:spacing w:beforeLines="10" w:afterLines="10"/>
              <w:jc w:val="left"/>
              <w:rPr>
                <w:rFonts w:ascii="仿宋" w:eastAsia="仿宋" w:hAnsi="仿宋" w:cs="Arial"/>
                <w:b/>
                <w:kern w:val="0"/>
                <w:sz w:val="24"/>
                <w:szCs w:val="24"/>
              </w:rPr>
            </w:pPr>
          </w:p>
          <w:p w:rsidR="00CB54DF" w:rsidRPr="00812487" w:rsidRDefault="00CB54DF" w:rsidP="00F460BA">
            <w:pPr>
              <w:spacing w:beforeLines="10" w:afterLines="10"/>
              <w:ind w:hanging="13"/>
              <w:jc w:val="left"/>
              <w:rPr>
                <w:rFonts w:ascii="仿宋" w:eastAsia="仿宋" w:hAnsi="仿宋" w:cs="Arial"/>
                <w:b/>
                <w:kern w:val="0"/>
                <w:sz w:val="24"/>
                <w:szCs w:val="24"/>
              </w:rPr>
            </w:pPr>
            <w:r w:rsidRPr="00812487">
              <w:rPr>
                <w:rFonts w:ascii="仿宋" w:eastAsia="仿宋" w:hAnsi="仿宋" w:cs="Arial" w:hint="eastAsia"/>
                <w:b/>
                <w:kern w:val="0"/>
                <w:sz w:val="24"/>
                <w:szCs w:val="24"/>
              </w:rPr>
              <w:t>改进教学工作的意见和建议:</w:t>
            </w:r>
          </w:p>
          <w:p w:rsidR="00CB54DF" w:rsidRDefault="00CB54DF" w:rsidP="00F460BA">
            <w:pPr>
              <w:spacing w:beforeLines="10" w:afterLines="10"/>
              <w:ind w:hanging="13"/>
              <w:jc w:val="left"/>
              <w:rPr>
                <w:rFonts w:ascii="仿宋" w:eastAsia="仿宋" w:hAnsi="仿宋" w:cs="Arial"/>
                <w:b/>
                <w:kern w:val="0"/>
                <w:sz w:val="24"/>
                <w:szCs w:val="24"/>
              </w:rPr>
            </w:pPr>
          </w:p>
          <w:p w:rsidR="00F219DF" w:rsidRDefault="00F219DF" w:rsidP="00F460BA">
            <w:pPr>
              <w:spacing w:beforeLines="10" w:afterLines="10"/>
              <w:ind w:hanging="13"/>
              <w:jc w:val="left"/>
              <w:rPr>
                <w:rFonts w:ascii="仿宋" w:eastAsia="仿宋" w:hAnsi="仿宋" w:cs="Arial"/>
                <w:b/>
                <w:kern w:val="0"/>
                <w:sz w:val="24"/>
                <w:szCs w:val="24"/>
              </w:rPr>
            </w:pPr>
          </w:p>
          <w:p w:rsidR="00F219DF" w:rsidRDefault="00F219DF" w:rsidP="00F460BA">
            <w:pPr>
              <w:spacing w:beforeLines="10" w:afterLines="10"/>
              <w:ind w:hanging="13"/>
              <w:jc w:val="left"/>
              <w:rPr>
                <w:rFonts w:ascii="仿宋" w:eastAsia="仿宋" w:hAnsi="仿宋" w:cs="Arial"/>
                <w:b/>
                <w:kern w:val="0"/>
                <w:sz w:val="24"/>
                <w:szCs w:val="24"/>
              </w:rPr>
            </w:pPr>
          </w:p>
          <w:p w:rsidR="00F219DF" w:rsidRDefault="00F219DF" w:rsidP="00F460BA">
            <w:pPr>
              <w:spacing w:beforeLines="10" w:afterLines="10"/>
              <w:ind w:hanging="13"/>
              <w:jc w:val="left"/>
              <w:rPr>
                <w:rFonts w:ascii="仿宋" w:eastAsia="仿宋" w:hAnsi="仿宋" w:cs="Arial"/>
                <w:b/>
                <w:kern w:val="0"/>
                <w:sz w:val="24"/>
                <w:szCs w:val="24"/>
              </w:rPr>
            </w:pPr>
          </w:p>
          <w:p w:rsidR="00F219DF" w:rsidRDefault="00F219DF" w:rsidP="00F460BA">
            <w:pPr>
              <w:spacing w:beforeLines="10" w:afterLines="10"/>
              <w:ind w:hanging="13"/>
              <w:jc w:val="left"/>
              <w:rPr>
                <w:rFonts w:ascii="仿宋" w:eastAsia="仿宋" w:hAnsi="仿宋" w:cs="Arial"/>
                <w:b/>
                <w:kern w:val="0"/>
                <w:sz w:val="24"/>
                <w:szCs w:val="24"/>
              </w:rPr>
            </w:pPr>
          </w:p>
          <w:p w:rsidR="00F219DF" w:rsidRDefault="00F219DF" w:rsidP="00F460BA">
            <w:pPr>
              <w:spacing w:beforeLines="10" w:afterLines="10"/>
              <w:ind w:hanging="13"/>
              <w:jc w:val="left"/>
              <w:rPr>
                <w:rFonts w:ascii="仿宋" w:eastAsia="仿宋" w:hAnsi="仿宋" w:cs="Arial"/>
                <w:b/>
                <w:kern w:val="0"/>
                <w:sz w:val="24"/>
                <w:szCs w:val="24"/>
              </w:rPr>
            </w:pPr>
          </w:p>
          <w:p w:rsidR="00F219DF" w:rsidRDefault="00F219DF" w:rsidP="00F460BA">
            <w:pPr>
              <w:spacing w:beforeLines="10" w:afterLines="10"/>
              <w:ind w:hanging="13"/>
              <w:jc w:val="left"/>
              <w:rPr>
                <w:rFonts w:ascii="仿宋" w:eastAsia="仿宋" w:hAnsi="仿宋" w:cs="Arial"/>
                <w:b/>
                <w:kern w:val="0"/>
                <w:sz w:val="24"/>
                <w:szCs w:val="24"/>
              </w:rPr>
            </w:pPr>
          </w:p>
          <w:p w:rsidR="00F219DF" w:rsidRDefault="00F219DF" w:rsidP="00F460BA">
            <w:pPr>
              <w:spacing w:beforeLines="10" w:afterLines="10"/>
              <w:ind w:hanging="13"/>
              <w:jc w:val="left"/>
              <w:rPr>
                <w:rFonts w:ascii="仿宋" w:eastAsia="仿宋" w:hAnsi="仿宋" w:cs="Arial"/>
                <w:b/>
                <w:kern w:val="0"/>
                <w:sz w:val="24"/>
                <w:szCs w:val="24"/>
              </w:rPr>
            </w:pPr>
          </w:p>
          <w:p w:rsidR="00F219DF" w:rsidRDefault="00F219DF" w:rsidP="00F460BA">
            <w:pPr>
              <w:spacing w:beforeLines="10" w:afterLines="10"/>
              <w:ind w:hanging="13"/>
              <w:jc w:val="left"/>
              <w:rPr>
                <w:rFonts w:ascii="仿宋" w:eastAsia="仿宋" w:hAnsi="仿宋" w:cs="Arial"/>
                <w:b/>
                <w:kern w:val="0"/>
                <w:sz w:val="24"/>
                <w:szCs w:val="24"/>
              </w:rPr>
            </w:pPr>
          </w:p>
          <w:p w:rsidR="00F219DF" w:rsidRDefault="00F219DF" w:rsidP="00F460BA">
            <w:pPr>
              <w:spacing w:beforeLines="10" w:afterLines="10"/>
              <w:ind w:hanging="13"/>
              <w:jc w:val="left"/>
              <w:rPr>
                <w:rFonts w:ascii="仿宋" w:eastAsia="仿宋" w:hAnsi="仿宋" w:cs="Arial"/>
                <w:b/>
                <w:kern w:val="0"/>
                <w:sz w:val="24"/>
                <w:szCs w:val="24"/>
              </w:rPr>
            </w:pPr>
          </w:p>
          <w:p w:rsidR="00F219DF" w:rsidRDefault="00F219DF" w:rsidP="00F460BA">
            <w:pPr>
              <w:spacing w:beforeLines="10" w:afterLines="10"/>
              <w:ind w:hanging="13"/>
              <w:jc w:val="left"/>
              <w:rPr>
                <w:rFonts w:ascii="仿宋" w:eastAsia="仿宋" w:hAnsi="仿宋" w:cs="Arial"/>
                <w:b/>
                <w:kern w:val="0"/>
                <w:sz w:val="24"/>
                <w:szCs w:val="24"/>
              </w:rPr>
            </w:pPr>
          </w:p>
          <w:p w:rsidR="00F219DF" w:rsidRDefault="00F219DF" w:rsidP="00F460BA">
            <w:pPr>
              <w:spacing w:beforeLines="10" w:afterLines="10"/>
              <w:ind w:hanging="13"/>
              <w:jc w:val="left"/>
              <w:rPr>
                <w:rFonts w:ascii="仿宋" w:eastAsia="仿宋" w:hAnsi="仿宋" w:cs="Arial"/>
                <w:b/>
                <w:kern w:val="0"/>
                <w:sz w:val="24"/>
                <w:szCs w:val="24"/>
              </w:rPr>
            </w:pPr>
          </w:p>
          <w:p w:rsidR="00F219DF" w:rsidRDefault="00F219DF" w:rsidP="00F460BA">
            <w:pPr>
              <w:spacing w:beforeLines="10" w:afterLines="10"/>
              <w:ind w:hanging="13"/>
              <w:jc w:val="left"/>
              <w:rPr>
                <w:rFonts w:ascii="仿宋" w:eastAsia="仿宋" w:hAnsi="仿宋" w:cs="Arial"/>
                <w:b/>
                <w:kern w:val="0"/>
                <w:sz w:val="24"/>
                <w:szCs w:val="24"/>
              </w:rPr>
            </w:pPr>
          </w:p>
          <w:p w:rsidR="00F219DF" w:rsidRDefault="00F219DF" w:rsidP="00F460BA">
            <w:pPr>
              <w:spacing w:beforeLines="10" w:afterLines="10"/>
              <w:ind w:hanging="13"/>
              <w:jc w:val="left"/>
              <w:rPr>
                <w:rFonts w:ascii="仿宋" w:eastAsia="仿宋" w:hAnsi="仿宋" w:cs="Arial"/>
                <w:b/>
                <w:kern w:val="0"/>
                <w:sz w:val="24"/>
                <w:szCs w:val="24"/>
              </w:rPr>
            </w:pPr>
          </w:p>
          <w:p w:rsidR="00F219DF" w:rsidRDefault="00F219DF" w:rsidP="00F460BA">
            <w:pPr>
              <w:spacing w:beforeLines="10" w:afterLines="10"/>
              <w:ind w:hanging="13"/>
              <w:jc w:val="left"/>
              <w:rPr>
                <w:rFonts w:ascii="仿宋" w:eastAsia="仿宋" w:hAnsi="仿宋" w:cs="Arial"/>
                <w:b/>
                <w:kern w:val="0"/>
                <w:sz w:val="24"/>
                <w:szCs w:val="24"/>
              </w:rPr>
            </w:pPr>
          </w:p>
          <w:p w:rsidR="00F219DF" w:rsidRDefault="00F219DF" w:rsidP="00F460BA">
            <w:pPr>
              <w:spacing w:beforeLines="10" w:afterLines="10"/>
              <w:ind w:hanging="13"/>
              <w:jc w:val="left"/>
              <w:rPr>
                <w:rFonts w:ascii="仿宋" w:eastAsia="仿宋" w:hAnsi="仿宋" w:cs="Arial"/>
                <w:b/>
                <w:kern w:val="0"/>
                <w:sz w:val="24"/>
                <w:szCs w:val="24"/>
              </w:rPr>
            </w:pPr>
          </w:p>
          <w:p w:rsidR="00F219DF" w:rsidRDefault="00F219DF" w:rsidP="00F460BA">
            <w:pPr>
              <w:spacing w:beforeLines="10" w:afterLines="10"/>
              <w:ind w:hanging="13"/>
              <w:jc w:val="left"/>
              <w:rPr>
                <w:rFonts w:ascii="仿宋" w:eastAsia="仿宋" w:hAnsi="仿宋" w:cs="Arial"/>
                <w:b/>
                <w:kern w:val="0"/>
                <w:sz w:val="24"/>
                <w:szCs w:val="24"/>
              </w:rPr>
            </w:pPr>
          </w:p>
          <w:p w:rsidR="00F219DF" w:rsidRDefault="00F219DF" w:rsidP="00F460BA">
            <w:pPr>
              <w:spacing w:beforeLines="10" w:afterLines="10"/>
              <w:ind w:hanging="13"/>
              <w:jc w:val="left"/>
              <w:rPr>
                <w:rFonts w:ascii="仿宋" w:eastAsia="仿宋" w:hAnsi="仿宋" w:cs="Arial"/>
                <w:b/>
                <w:kern w:val="0"/>
                <w:sz w:val="24"/>
                <w:szCs w:val="24"/>
              </w:rPr>
            </w:pPr>
          </w:p>
          <w:p w:rsidR="00CB54DF" w:rsidRPr="00AA3F89" w:rsidRDefault="00CB54DF" w:rsidP="00F460BA">
            <w:pPr>
              <w:spacing w:beforeLines="10" w:afterLines="10"/>
              <w:ind w:hanging="13"/>
              <w:jc w:val="left"/>
              <w:rPr>
                <w:rFonts w:ascii="仿宋" w:eastAsia="仿宋" w:hAnsi="仿宋" w:cs="Arial"/>
                <w:b/>
                <w:kern w:val="0"/>
                <w:sz w:val="24"/>
                <w:szCs w:val="24"/>
              </w:rPr>
            </w:pPr>
          </w:p>
          <w:p w:rsidR="00CB54DF" w:rsidRPr="00812487" w:rsidRDefault="00CB54DF" w:rsidP="00F460BA">
            <w:pPr>
              <w:spacing w:beforeLines="10" w:afterLines="10"/>
              <w:ind w:hanging="13"/>
              <w:jc w:val="left"/>
              <w:rPr>
                <w:rFonts w:ascii="仿宋" w:eastAsia="仿宋" w:hAnsi="仿宋" w:cs="Arial"/>
                <w:kern w:val="0"/>
                <w:sz w:val="24"/>
                <w:szCs w:val="24"/>
              </w:rPr>
            </w:pPr>
          </w:p>
          <w:p w:rsidR="00CB54DF" w:rsidRPr="00812487" w:rsidRDefault="00CB54DF" w:rsidP="00F460BA">
            <w:pPr>
              <w:spacing w:beforeLines="10" w:afterLines="10"/>
              <w:ind w:hanging="13"/>
              <w:jc w:val="left"/>
              <w:rPr>
                <w:rFonts w:ascii="仿宋_GB2312" w:eastAsia="仿宋_GB2312" w:hAnsi="宋体" w:cs="Arial"/>
                <w:b/>
                <w:kern w:val="0"/>
              </w:rPr>
            </w:pPr>
          </w:p>
        </w:tc>
      </w:tr>
      <w:tr w:rsidR="00CB54DF" w:rsidTr="001A7C1A">
        <w:tc>
          <w:tcPr>
            <w:tcW w:w="1078" w:type="pct"/>
            <w:vAlign w:val="center"/>
          </w:tcPr>
          <w:p w:rsidR="00CB54DF" w:rsidRPr="00812487" w:rsidRDefault="00CB54DF" w:rsidP="00F460BA">
            <w:pPr>
              <w:spacing w:beforeLines="10" w:afterLines="10"/>
              <w:rPr>
                <w:rFonts w:ascii="黑体" w:eastAsia="黑体" w:hAnsi="黑体" w:cs="Arial"/>
                <w:kern w:val="0"/>
                <w:sz w:val="24"/>
                <w:szCs w:val="24"/>
              </w:rPr>
            </w:pPr>
            <w:r w:rsidRPr="00812487">
              <w:rPr>
                <w:rFonts w:ascii="黑体" w:eastAsia="黑体" w:hAnsi="黑体" w:hint="eastAsia"/>
                <w:sz w:val="24"/>
                <w:szCs w:val="24"/>
              </w:rPr>
              <w:lastRenderedPageBreak/>
              <w:t>审核项目及要素</w:t>
            </w:r>
          </w:p>
        </w:tc>
        <w:tc>
          <w:tcPr>
            <w:tcW w:w="3922" w:type="pct"/>
            <w:vAlign w:val="center"/>
          </w:tcPr>
          <w:p w:rsidR="00CB54DF" w:rsidRPr="00812487" w:rsidRDefault="00CB54DF" w:rsidP="00F460BA">
            <w:pPr>
              <w:spacing w:beforeLines="10" w:afterLines="10"/>
              <w:ind w:hanging="13"/>
              <w:rPr>
                <w:rFonts w:ascii="黑体" w:eastAsia="黑体" w:hAnsi="黑体" w:cs="Arial"/>
                <w:b/>
                <w:kern w:val="0"/>
                <w:sz w:val="24"/>
                <w:szCs w:val="24"/>
              </w:rPr>
            </w:pPr>
            <w:r w:rsidRPr="00812487">
              <w:rPr>
                <w:rFonts w:ascii="黑体" w:eastAsia="黑体" w:hAnsi="黑体" w:cs="Arial" w:hint="eastAsia"/>
                <w:b/>
                <w:kern w:val="0"/>
                <w:sz w:val="24"/>
                <w:szCs w:val="24"/>
              </w:rPr>
              <w:t xml:space="preserve">6. 质量保障 </w:t>
            </w:r>
          </w:p>
          <w:p w:rsidR="00CB54DF" w:rsidRPr="00812487" w:rsidRDefault="00CB54DF" w:rsidP="00F460BA">
            <w:pPr>
              <w:spacing w:beforeLines="10" w:afterLines="10"/>
              <w:ind w:hanging="13"/>
              <w:rPr>
                <w:rFonts w:ascii="黑体" w:eastAsia="黑体" w:hAnsi="黑体" w:cs="Arial"/>
                <w:b/>
                <w:kern w:val="0"/>
                <w:sz w:val="24"/>
                <w:szCs w:val="24"/>
              </w:rPr>
            </w:pPr>
            <w:r w:rsidRPr="00812487">
              <w:rPr>
                <w:rFonts w:ascii="黑体" w:eastAsia="黑体" w:hAnsi="黑体" w:cs="Arial" w:hint="eastAsia"/>
                <w:kern w:val="0"/>
                <w:sz w:val="24"/>
                <w:szCs w:val="24"/>
              </w:rPr>
              <w:t>6.1教学质量保障体系   6.2 质量监控   6.3质量信息及利用  6.4质量改进</w:t>
            </w:r>
          </w:p>
        </w:tc>
      </w:tr>
      <w:tr w:rsidR="00CB54DF" w:rsidTr="00F219DF">
        <w:trPr>
          <w:trHeight w:val="7172"/>
        </w:trPr>
        <w:tc>
          <w:tcPr>
            <w:tcW w:w="5000" w:type="pct"/>
            <w:gridSpan w:val="2"/>
          </w:tcPr>
          <w:p w:rsidR="00CB54DF" w:rsidRPr="00812487" w:rsidRDefault="00CB54DF" w:rsidP="00F460BA">
            <w:pPr>
              <w:spacing w:beforeLines="10" w:afterLines="10"/>
              <w:ind w:hanging="13"/>
              <w:jc w:val="left"/>
              <w:rPr>
                <w:rFonts w:ascii="仿宋" w:eastAsia="仿宋" w:hAnsi="仿宋" w:cs="Arial"/>
                <w:kern w:val="0"/>
                <w:sz w:val="24"/>
                <w:szCs w:val="24"/>
              </w:rPr>
            </w:pPr>
            <w:r w:rsidRPr="00812487">
              <w:rPr>
                <w:rFonts w:ascii="仿宋" w:eastAsia="仿宋" w:hAnsi="仿宋" w:cs="Arial" w:hint="eastAsia"/>
                <w:b/>
                <w:kern w:val="0"/>
                <w:sz w:val="24"/>
                <w:szCs w:val="24"/>
              </w:rPr>
              <w:t>审核情况</w:t>
            </w:r>
            <w:r w:rsidRPr="00812487">
              <w:rPr>
                <w:rFonts w:ascii="仿宋" w:eastAsia="仿宋" w:hAnsi="仿宋" w:cs="Arial" w:hint="eastAsia"/>
                <w:kern w:val="0"/>
                <w:sz w:val="24"/>
                <w:szCs w:val="24"/>
              </w:rPr>
              <w:t>(纸面不够,可续页)</w:t>
            </w:r>
          </w:p>
          <w:p w:rsidR="00CB54DF" w:rsidRPr="00812487" w:rsidRDefault="00CB54DF" w:rsidP="00F460BA">
            <w:pPr>
              <w:spacing w:beforeLines="10" w:afterLines="10"/>
              <w:ind w:hanging="13"/>
              <w:jc w:val="left"/>
              <w:rPr>
                <w:rFonts w:ascii="仿宋" w:eastAsia="仿宋" w:hAnsi="仿宋" w:cs="Arial"/>
                <w:b/>
                <w:kern w:val="0"/>
                <w:sz w:val="24"/>
                <w:szCs w:val="24"/>
              </w:rPr>
            </w:pPr>
            <w:r w:rsidRPr="00812487">
              <w:rPr>
                <w:rFonts w:ascii="仿宋" w:eastAsia="仿宋" w:hAnsi="仿宋" w:cs="Arial" w:hint="eastAsia"/>
                <w:b/>
                <w:kern w:val="0"/>
                <w:sz w:val="24"/>
                <w:szCs w:val="24"/>
              </w:rPr>
              <w:t>值得肯定之处:</w:t>
            </w:r>
          </w:p>
          <w:p w:rsidR="00CB54DF" w:rsidRPr="00812487" w:rsidRDefault="00CB54DF" w:rsidP="00F460BA">
            <w:pPr>
              <w:spacing w:beforeLines="10" w:afterLines="10"/>
              <w:ind w:hanging="13"/>
              <w:jc w:val="left"/>
              <w:rPr>
                <w:rFonts w:ascii="仿宋" w:eastAsia="仿宋" w:hAnsi="仿宋"/>
                <w:b/>
                <w:sz w:val="24"/>
                <w:szCs w:val="24"/>
              </w:rPr>
            </w:pPr>
          </w:p>
          <w:p w:rsidR="00CB54DF" w:rsidRPr="00812487" w:rsidRDefault="00CB54DF" w:rsidP="00F460BA">
            <w:pPr>
              <w:spacing w:beforeLines="10" w:afterLines="10"/>
              <w:ind w:hanging="13"/>
              <w:jc w:val="left"/>
              <w:rPr>
                <w:rFonts w:ascii="仿宋" w:eastAsia="仿宋" w:hAnsi="仿宋"/>
                <w:b/>
                <w:sz w:val="24"/>
                <w:szCs w:val="24"/>
              </w:rPr>
            </w:pPr>
          </w:p>
          <w:p w:rsidR="00CB54DF" w:rsidRPr="00812487" w:rsidRDefault="00CB54DF" w:rsidP="00F460BA">
            <w:pPr>
              <w:spacing w:beforeLines="10" w:afterLines="10"/>
              <w:ind w:hanging="13"/>
              <w:jc w:val="left"/>
              <w:rPr>
                <w:rFonts w:ascii="仿宋" w:eastAsia="仿宋" w:hAnsi="仿宋"/>
                <w:b/>
                <w:sz w:val="24"/>
                <w:szCs w:val="24"/>
              </w:rPr>
            </w:pPr>
          </w:p>
          <w:p w:rsidR="00CB54DF" w:rsidRPr="00812487" w:rsidRDefault="00CB54DF" w:rsidP="00F460BA">
            <w:pPr>
              <w:spacing w:beforeLines="10" w:afterLines="10"/>
              <w:ind w:hanging="13"/>
              <w:jc w:val="left"/>
              <w:rPr>
                <w:rFonts w:ascii="仿宋" w:eastAsia="仿宋" w:hAnsi="仿宋" w:cs="Arial"/>
                <w:b/>
                <w:kern w:val="0"/>
                <w:sz w:val="24"/>
                <w:szCs w:val="24"/>
              </w:rPr>
            </w:pPr>
            <w:r w:rsidRPr="00812487">
              <w:rPr>
                <w:rFonts w:ascii="仿宋" w:eastAsia="仿宋" w:hAnsi="仿宋" w:cs="Arial" w:hint="eastAsia"/>
                <w:b/>
                <w:kern w:val="0"/>
                <w:sz w:val="24"/>
                <w:szCs w:val="24"/>
              </w:rPr>
              <w:t>需要改进之处:</w:t>
            </w:r>
          </w:p>
          <w:p w:rsidR="00CB54DF" w:rsidRPr="00812487" w:rsidRDefault="00CB54DF" w:rsidP="00F460BA">
            <w:pPr>
              <w:spacing w:beforeLines="10" w:afterLines="10"/>
              <w:ind w:hanging="13"/>
              <w:jc w:val="left"/>
              <w:rPr>
                <w:rFonts w:ascii="仿宋" w:eastAsia="仿宋" w:hAnsi="仿宋"/>
                <w:b/>
                <w:sz w:val="24"/>
                <w:szCs w:val="24"/>
              </w:rPr>
            </w:pPr>
          </w:p>
          <w:p w:rsidR="00CB54DF" w:rsidRDefault="00CB54DF" w:rsidP="00F460BA">
            <w:pPr>
              <w:spacing w:beforeLines="10" w:afterLines="10"/>
              <w:ind w:hanging="13"/>
              <w:jc w:val="left"/>
              <w:rPr>
                <w:rFonts w:ascii="仿宋" w:eastAsia="仿宋" w:hAnsi="仿宋"/>
                <w:b/>
                <w:sz w:val="24"/>
                <w:szCs w:val="24"/>
              </w:rPr>
            </w:pPr>
          </w:p>
          <w:p w:rsidR="00CB54DF" w:rsidRPr="00812487" w:rsidRDefault="00CB54DF" w:rsidP="00F460BA">
            <w:pPr>
              <w:spacing w:beforeLines="10" w:afterLines="10"/>
              <w:ind w:hanging="13"/>
              <w:jc w:val="left"/>
              <w:rPr>
                <w:rFonts w:ascii="仿宋" w:eastAsia="仿宋" w:hAnsi="仿宋"/>
                <w:b/>
                <w:sz w:val="24"/>
                <w:szCs w:val="24"/>
              </w:rPr>
            </w:pPr>
          </w:p>
          <w:p w:rsidR="00CB54DF" w:rsidRPr="00812487" w:rsidRDefault="00CB54DF" w:rsidP="00F460BA">
            <w:pPr>
              <w:spacing w:beforeLines="10" w:afterLines="10"/>
              <w:ind w:hanging="13"/>
              <w:jc w:val="left"/>
              <w:rPr>
                <w:rFonts w:ascii="仿宋" w:eastAsia="仿宋" w:hAnsi="仿宋"/>
                <w:b/>
                <w:sz w:val="24"/>
                <w:szCs w:val="24"/>
              </w:rPr>
            </w:pPr>
          </w:p>
          <w:p w:rsidR="00CB54DF" w:rsidRPr="00812487" w:rsidRDefault="00CB54DF" w:rsidP="00F460BA">
            <w:pPr>
              <w:spacing w:beforeLines="10" w:afterLines="10"/>
              <w:ind w:hanging="13"/>
              <w:jc w:val="left"/>
              <w:rPr>
                <w:rFonts w:ascii="仿宋" w:eastAsia="仿宋" w:hAnsi="仿宋" w:cs="Arial"/>
                <w:b/>
                <w:kern w:val="0"/>
                <w:sz w:val="24"/>
                <w:szCs w:val="24"/>
              </w:rPr>
            </w:pPr>
            <w:r w:rsidRPr="00812487">
              <w:rPr>
                <w:rFonts w:ascii="仿宋" w:eastAsia="仿宋" w:hAnsi="仿宋" w:cs="Arial" w:hint="eastAsia"/>
                <w:b/>
                <w:kern w:val="0"/>
                <w:sz w:val="24"/>
                <w:szCs w:val="24"/>
              </w:rPr>
              <w:t>必须整改之处:</w:t>
            </w:r>
          </w:p>
          <w:p w:rsidR="00CB54DF" w:rsidRPr="00812487" w:rsidRDefault="00CB54DF" w:rsidP="00F460BA">
            <w:pPr>
              <w:spacing w:beforeLines="10" w:afterLines="10"/>
              <w:ind w:hanging="13"/>
              <w:jc w:val="left"/>
              <w:rPr>
                <w:rFonts w:ascii="仿宋" w:eastAsia="仿宋" w:hAnsi="仿宋" w:cs="Arial"/>
                <w:b/>
                <w:kern w:val="0"/>
                <w:sz w:val="24"/>
                <w:szCs w:val="24"/>
              </w:rPr>
            </w:pPr>
          </w:p>
          <w:p w:rsidR="00CB54DF" w:rsidRPr="00812487" w:rsidRDefault="00CB54DF" w:rsidP="00F460BA">
            <w:pPr>
              <w:spacing w:beforeLines="10" w:afterLines="10"/>
              <w:ind w:hanging="13"/>
              <w:jc w:val="left"/>
              <w:rPr>
                <w:rFonts w:ascii="仿宋" w:eastAsia="仿宋" w:hAnsi="仿宋" w:cs="Arial"/>
                <w:b/>
                <w:kern w:val="0"/>
                <w:sz w:val="24"/>
                <w:szCs w:val="24"/>
              </w:rPr>
            </w:pPr>
          </w:p>
          <w:p w:rsidR="00CB54DF" w:rsidRPr="00812487" w:rsidRDefault="00CB54DF" w:rsidP="00F460BA">
            <w:pPr>
              <w:spacing w:beforeLines="10" w:afterLines="10"/>
              <w:ind w:hanging="13"/>
              <w:jc w:val="left"/>
              <w:rPr>
                <w:rFonts w:ascii="仿宋" w:eastAsia="仿宋" w:hAnsi="仿宋" w:cs="Arial"/>
                <w:b/>
                <w:kern w:val="0"/>
                <w:sz w:val="24"/>
                <w:szCs w:val="24"/>
              </w:rPr>
            </w:pPr>
          </w:p>
          <w:p w:rsidR="00CB54DF" w:rsidRPr="00812487" w:rsidRDefault="00CB54DF" w:rsidP="00F460BA">
            <w:pPr>
              <w:spacing w:beforeLines="10" w:afterLines="10"/>
              <w:jc w:val="left"/>
              <w:rPr>
                <w:rFonts w:ascii="仿宋" w:eastAsia="仿宋" w:hAnsi="仿宋" w:cs="Arial"/>
                <w:b/>
                <w:kern w:val="0"/>
                <w:sz w:val="24"/>
                <w:szCs w:val="24"/>
              </w:rPr>
            </w:pPr>
          </w:p>
          <w:p w:rsidR="00CB54DF" w:rsidRPr="00812487" w:rsidRDefault="00CB54DF" w:rsidP="00F460BA">
            <w:pPr>
              <w:spacing w:beforeLines="10" w:afterLines="10"/>
              <w:ind w:hanging="13"/>
              <w:jc w:val="left"/>
              <w:rPr>
                <w:rFonts w:ascii="仿宋" w:eastAsia="仿宋" w:hAnsi="仿宋" w:cs="Arial"/>
                <w:b/>
                <w:kern w:val="0"/>
                <w:sz w:val="24"/>
                <w:szCs w:val="24"/>
              </w:rPr>
            </w:pPr>
            <w:r w:rsidRPr="00812487">
              <w:rPr>
                <w:rFonts w:ascii="仿宋" w:eastAsia="仿宋" w:hAnsi="仿宋" w:cs="Arial" w:hint="eastAsia"/>
                <w:b/>
                <w:kern w:val="0"/>
                <w:sz w:val="24"/>
                <w:szCs w:val="24"/>
              </w:rPr>
              <w:t>改进教学工作的意见和建议:</w:t>
            </w:r>
          </w:p>
          <w:p w:rsidR="00CB54DF" w:rsidRPr="00812487" w:rsidRDefault="00CB54DF" w:rsidP="00F460BA">
            <w:pPr>
              <w:spacing w:beforeLines="10" w:afterLines="10"/>
              <w:ind w:hanging="13"/>
              <w:jc w:val="left"/>
              <w:rPr>
                <w:rFonts w:ascii="仿宋" w:eastAsia="仿宋" w:hAnsi="仿宋" w:cs="Arial"/>
                <w:b/>
                <w:kern w:val="0"/>
                <w:sz w:val="24"/>
                <w:szCs w:val="24"/>
              </w:rPr>
            </w:pPr>
          </w:p>
          <w:p w:rsidR="00CB54DF" w:rsidRPr="00812487" w:rsidRDefault="00CB54DF" w:rsidP="00F460BA">
            <w:pPr>
              <w:spacing w:beforeLines="10" w:afterLines="10"/>
              <w:ind w:hanging="13"/>
              <w:jc w:val="left"/>
              <w:rPr>
                <w:rFonts w:ascii="仿宋" w:eastAsia="仿宋" w:hAnsi="仿宋" w:cs="Arial"/>
                <w:b/>
                <w:kern w:val="0"/>
                <w:sz w:val="24"/>
                <w:szCs w:val="24"/>
              </w:rPr>
            </w:pPr>
          </w:p>
          <w:p w:rsidR="00CB54DF" w:rsidRDefault="00CB54DF" w:rsidP="00F460BA">
            <w:pPr>
              <w:spacing w:beforeLines="10" w:afterLines="10"/>
              <w:ind w:hanging="13"/>
              <w:jc w:val="left"/>
              <w:rPr>
                <w:rFonts w:ascii="仿宋_GB2312" w:eastAsia="仿宋_GB2312" w:hAnsi="宋体" w:cs="Arial"/>
                <w:b/>
                <w:kern w:val="0"/>
              </w:rPr>
            </w:pPr>
          </w:p>
          <w:p w:rsidR="00F219DF" w:rsidRDefault="00F219DF" w:rsidP="00F460BA">
            <w:pPr>
              <w:spacing w:beforeLines="10" w:afterLines="10"/>
              <w:ind w:hanging="13"/>
              <w:jc w:val="left"/>
              <w:rPr>
                <w:rFonts w:ascii="仿宋_GB2312" w:eastAsia="仿宋_GB2312" w:hAnsi="宋体" w:cs="Arial"/>
                <w:b/>
                <w:kern w:val="0"/>
              </w:rPr>
            </w:pPr>
          </w:p>
          <w:p w:rsidR="00F219DF" w:rsidRDefault="00F219DF" w:rsidP="00F460BA">
            <w:pPr>
              <w:spacing w:beforeLines="10" w:afterLines="10"/>
              <w:ind w:hanging="13"/>
              <w:jc w:val="left"/>
              <w:rPr>
                <w:rFonts w:ascii="仿宋_GB2312" w:eastAsia="仿宋_GB2312" w:hAnsi="宋体" w:cs="Arial"/>
                <w:b/>
                <w:kern w:val="0"/>
              </w:rPr>
            </w:pPr>
          </w:p>
          <w:p w:rsidR="00F219DF" w:rsidRDefault="00F219DF" w:rsidP="00F460BA">
            <w:pPr>
              <w:spacing w:beforeLines="10" w:afterLines="10"/>
              <w:ind w:hanging="13"/>
              <w:jc w:val="left"/>
              <w:rPr>
                <w:rFonts w:ascii="仿宋_GB2312" w:eastAsia="仿宋_GB2312" w:hAnsi="宋体" w:cs="Arial"/>
                <w:b/>
                <w:kern w:val="0"/>
              </w:rPr>
            </w:pPr>
          </w:p>
          <w:p w:rsidR="00F219DF" w:rsidRDefault="00F219DF" w:rsidP="00F460BA">
            <w:pPr>
              <w:spacing w:beforeLines="10" w:afterLines="10"/>
              <w:ind w:hanging="13"/>
              <w:jc w:val="left"/>
              <w:rPr>
                <w:rFonts w:ascii="仿宋_GB2312" w:eastAsia="仿宋_GB2312" w:hAnsi="宋体" w:cs="Arial"/>
                <w:b/>
                <w:kern w:val="0"/>
              </w:rPr>
            </w:pPr>
          </w:p>
          <w:p w:rsidR="00F219DF" w:rsidRDefault="00F219DF" w:rsidP="00F460BA">
            <w:pPr>
              <w:spacing w:beforeLines="10" w:afterLines="10"/>
              <w:ind w:hanging="13"/>
              <w:jc w:val="left"/>
              <w:rPr>
                <w:rFonts w:ascii="仿宋_GB2312" w:eastAsia="仿宋_GB2312" w:hAnsi="宋体" w:cs="Arial"/>
                <w:b/>
                <w:kern w:val="0"/>
              </w:rPr>
            </w:pPr>
          </w:p>
          <w:p w:rsidR="00F219DF" w:rsidRDefault="00F219DF" w:rsidP="00F460BA">
            <w:pPr>
              <w:spacing w:beforeLines="10" w:afterLines="10"/>
              <w:ind w:hanging="13"/>
              <w:jc w:val="left"/>
              <w:rPr>
                <w:rFonts w:ascii="仿宋_GB2312" w:eastAsia="仿宋_GB2312" w:hAnsi="宋体" w:cs="Arial"/>
                <w:b/>
                <w:kern w:val="0"/>
              </w:rPr>
            </w:pPr>
          </w:p>
          <w:p w:rsidR="00F219DF" w:rsidRDefault="00F219DF" w:rsidP="00F460BA">
            <w:pPr>
              <w:spacing w:beforeLines="10" w:afterLines="10"/>
              <w:ind w:hanging="13"/>
              <w:jc w:val="left"/>
              <w:rPr>
                <w:rFonts w:ascii="仿宋_GB2312" w:eastAsia="仿宋_GB2312" w:hAnsi="宋体" w:cs="Arial"/>
                <w:b/>
                <w:kern w:val="0"/>
              </w:rPr>
            </w:pPr>
          </w:p>
          <w:p w:rsidR="00F219DF" w:rsidRDefault="00F219DF" w:rsidP="00F460BA">
            <w:pPr>
              <w:spacing w:beforeLines="10" w:afterLines="10"/>
              <w:ind w:hanging="13"/>
              <w:jc w:val="left"/>
              <w:rPr>
                <w:rFonts w:ascii="仿宋_GB2312" w:eastAsia="仿宋_GB2312" w:hAnsi="宋体" w:cs="Arial"/>
                <w:b/>
                <w:kern w:val="0"/>
              </w:rPr>
            </w:pPr>
          </w:p>
          <w:p w:rsidR="00F219DF" w:rsidRDefault="00F219DF" w:rsidP="00F460BA">
            <w:pPr>
              <w:spacing w:beforeLines="10" w:afterLines="10"/>
              <w:ind w:hanging="13"/>
              <w:jc w:val="left"/>
              <w:rPr>
                <w:rFonts w:ascii="仿宋_GB2312" w:eastAsia="仿宋_GB2312" w:hAnsi="宋体" w:cs="Arial"/>
                <w:b/>
                <w:kern w:val="0"/>
              </w:rPr>
            </w:pPr>
          </w:p>
          <w:p w:rsidR="00F219DF" w:rsidRDefault="00F219DF" w:rsidP="00F460BA">
            <w:pPr>
              <w:spacing w:beforeLines="10" w:afterLines="10"/>
              <w:ind w:hanging="13"/>
              <w:jc w:val="left"/>
              <w:rPr>
                <w:rFonts w:ascii="仿宋_GB2312" w:eastAsia="仿宋_GB2312" w:hAnsi="宋体" w:cs="Arial"/>
                <w:b/>
                <w:kern w:val="0"/>
              </w:rPr>
            </w:pPr>
          </w:p>
          <w:p w:rsidR="00F219DF" w:rsidRDefault="00F219DF" w:rsidP="00F460BA">
            <w:pPr>
              <w:spacing w:beforeLines="10" w:afterLines="10"/>
              <w:ind w:hanging="13"/>
              <w:jc w:val="left"/>
              <w:rPr>
                <w:rFonts w:ascii="仿宋_GB2312" w:eastAsia="仿宋_GB2312" w:hAnsi="宋体" w:cs="Arial"/>
                <w:b/>
                <w:kern w:val="0"/>
              </w:rPr>
            </w:pPr>
          </w:p>
          <w:p w:rsidR="00F219DF" w:rsidRDefault="00F219DF" w:rsidP="00F460BA">
            <w:pPr>
              <w:spacing w:beforeLines="10" w:afterLines="10"/>
              <w:ind w:hanging="13"/>
              <w:jc w:val="left"/>
              <w:rPr>
                <w:rFonts w:ascii="仿宋_GB2312" w:eastAsia="仿宋_GB2312" w:hAnsi="宋体" w:cs="Arial"/>
                <w:b/>
                <w:kern w:val="0"/>
              </w:rPr>
            </w:pPr>
          </w:p>
          <w:p w:rsidR="00F219DF" w:rsidRDefault="00F219DF" w:rsidP="00F460BA">
            <w:pPr>
              <w:spacing w:beforeLines="10" w:afterLines="10"/>
              <w:ind w:hanging="13"/>
              <w:jc w:val="left"/>
              <w:rPr>
                <w:rFonts w:ascii="仿宋_GB2312" w:eastAsia="仿宋_GB2312" w:hAnsi="宋体" w:cs="Arial"/>
                <w:b/>
                <w:kern w:val="0"/>
              </w:rPr>
            </w:pPr>
          </w:p>
          <w:p w:rsidR="00F219DF" w:rsidRDefault="00F219DF" w:rsidP="00F460BA">
            <w:pPr>
              <w:spacing w:beforeLines="10" w:afterLines="10"/>
              <w:ind w:hanging="13"/>
              <w:jc w:val="left"/>
              <w:rPr>
                <w:rFonts w:ascii="仿宋_GB2312" w:eastAsia="仿宋_GB2312" w:hAnsi="宋体" w:cs="Arial"/>
                <w:b/>
                <w:kern w:val="0"/>
              </w:rPr>
            </w:pPr>
          </w:p>
          <w:p w:rsidR="00F219DF" w:rsidRDefault="00F219DF" w:rsidP="00F460BA">
            <w:pPr>
              <w:spacing w:beforeLines="10" w:afterLines="10"/>
              <w:ind w:hanging="13"/>
              <w:jc w:val="left"/>
              <w:rPr>
                <w:rFonts w:ascii="仿宋_GB2312" w:eastAsia="仿宋_GB2312" w:hAnsi="宋体" w:cs="Arial"/>
                <w:b/>
                <w:kern w:val="0"/>
              </w:rPr>
            </w:pPr>
          </w:p>
          <w:p w:rsidR="00F219DF" w:rsidRPr="00812487" w:rsidRDefault="00F219DF" w:rsidP="00F460BA">
            <w:pPr>
              <w:spacing w:beforeLines="10" w:afterLines="10"/>
              <w:ind w:hanging="13"/>
              <w:jc w:val="left"/>
              <w:rPr>
                <w:rFonts w:ascii="仿宋_GB2312" w:eastAsia="仿宋_GB2312" w:hAnsi="宋体" w:cs="Arial"/>
                <w:b/>
                <w:kern w:val="0"/>
              </w:rPr>
            </w:pPr>
          </w:p>
          <w:p w:rsidR="00CB54DF" w:rsidRPr="00812487" w:rsidRDefault="00CB54DF" w:rsidP="00F460BA">
            <w:pPr>
              <w:spacing w:beforeLines="10" w:afterLines="10"/>
              <w:ind w:hanging="13"/>
              <w:jc w:val="left"/>
              <w:rPr>
                <w:rFonts w:ascii="仿宋_GB2312" w:eastAsia="仿宋_GB2312" w:hAnsi="宋体" w:cs="Arial"/>
                <w:b/>
                <w:kern w:val="0"/>
              </w:rPr>
            </w:pPr>
          </w:p>
          <w:p w:rsidR="00CB54DF" w:rsidRPr="00812487" w:rsidRDefault="00CB54DF" w:rsidP="00F460BA">
            <w:pPr>
              <w:spacing w:beforeLines="10" w:afterLines="10"/>
              <w:jc w:val="left"/>
              <w:rPr>
                <w:rFonts w:ascii="仿宋_GB2312" w:eastAsia="仿宋_GB2312" w:hAnsi="宋体" w:cs="Arial"/>
                <w:b/>
                <w:kern w:val="0"/>
              </w:rPr>
            </w:pPr>
          </w:p>
        </w:tc>
      </w:tr>
      <w:tr w:rsidR="00CB54DF" w:rsidRPr="001B0A7C" w:rsidTr="001A7C1A">
        <w:trPr>
          <w:trHeight w:val="523"/>
        </w:trPr>
        <w:tc>
          <w:tcPr>
            <w:tcW w:w="1078" w:type="pct"/>
            <w:vAlign w:val="center"/>
          </w:tcPr>
          <w:p w:rsidR="00CB54DF" w:rsidRPr="00812487" w:rsidRDefault="00CB54DF" w:rsidP="00F460BA">
            <w:pPr>
              <w:spacing w:beforeLines="10" w:afterLines="10"/>
              <w:rPr>
                <w:rFonts w:ascii="黑体" w:eastAsia="黑体" w:hAnsi="黑体" w:cs="Arial"/>
                <w:kern w:val="0"/>
              </w:rPr>
            </w:pPr>
            <w:r w:rsidRPr="00812487">
              <w:rPr>
                <w:rFonts w:ascii="黑体" w:eastAsia="黑体" w:hAnsi="黑体" w:hint="eastAsia"/>
                <w:sz w:val="24"/>
                <w:szCs w:val="24"/>
              </w:rPr>
              <w:lastRenderedPageBreak/>
              <w:t>自选特色项目</w:t>
            </w:r>
          </w:p>
        </w:tc>
        <w:tc>
          <w:tcPr>
            <w:tcW w:w="3922" w:type="pct"/>
            <w:vAlign w:val="center"/>
          </w:tcPr>
          <w:p w:rsidR="00CB54DF" w:rsidRPr="00812487" w:rsidRDefault="00CB54DF" w:rsidP="00F460BA">
            <w:pPr>
              <w:spacing w:beforeLines="10" w:afterLines="10"/>
              <w:ind w:hanging="13"/>
              <w:rPr>
                <w:rFonts w:ascii="仿宋_GB2312" w:eastAsia="仿宋_GB2312" w:hAnsi="宋体" w:cs="Arial"/>
                <w:b/>
                <w:kern w:val="0"/>
              </w:rPr>
            </w:pPr>
          </w:p>
        </w:tc>
      </w:tr>
      <w:tr w:rsidR="00CB54DF" w:rsidTr="001A7C1A">
        <w:trPr>
          <w:trHeight w:val="5414"/>
        </w:trPr>
        <w:tc>
          <w:tcPr>
            <w:tcW w:w="5000" w:type="pct"/>
            <w:gridSpan w:val="2"/>
          </w:tcPr>
          <w:p w:rsidR="00CB54DF" w:rsidRPr="00812487" w:rsidRDefault="00CB54DF" w:rsidP="00F460BA">
            <w:pPr>
              <w:spacing w:beforeLines="10" w:afterLines="10"/>
              <w:ind w:hanging="13"/>
              <w:jc w:val="left"/>
              <w:rPr>
                <w:rFonts w:ascii="仿宋" w:eastAsia="仿宋" w:hAnsi="仿宋" w:cs="Arial"/>
                <w:kern w:val="0"/>
                <w:sz w:val="24"/>
                <w:szCs w:val="24"/>
              </w:rPr>
            </w:pPr>
            <w:r w:rsidRPr="00812487">
              <w:rPr>
                <w:rFonts w:ascii="仿宋" w:eastAsia="仿宋" w:hAnsi="仿宋" w:cs="Arial" w:hint="eastAsia"/>
                <w:b/>
                <w:kern w:val="0"/>
                <w:sz w:val="24"/>
                <w:szCs w:val="24"/>
              </w:rPr>
              <w:t>审核情况</w:t>
            </w:r>
            <w:r w:rsidRPr="00812487">
              <w:rPr>
                <w:rFonts w:ascii="仿宋" w:eastAsia="仿宋" w:hAnsi="仿宋" w:cs="Arial" w:hint="eastAsia"/>
                <w:kern w:val="0"/>
                <w:sz w:val="24"/>
                <w:szCs w:val="24"/>
              </w:rPr>
              <w:t>(纸面不够,可续页)</w:t>
            </w:r>
          </w:p>
          <w:p w:rsidR="00CB54DF" w:rsidRPr="00812487" w:rsidRDefault="00CB54DF" w:rsidP="00F460BA">
            <w:pPr>
              <w:spacing w:beforeLines="10" w:afterLines="10"/>
              <w:ind w:hanging="13"/>
              <w:jc w:val="left"/>
              <w:rPr>
                <w:rFonts w:ascii="仿宋_GB2312" w:eastAsia="仿宋_GB2312" w:hAnsi="宋体" w:cs="Arial"/>
                <w:b/>
                <w:kern w:val="0"/>
              </w:rPr>
            </w:pPr>
          </w:p>
          <w:p w:rsidR="00CB54DF" w:rsidRPr="00812487" w:rsidRDefault="00CB54DF" w:rsidP="00F460BA">
            <w:pPr>
              <w:spacing w:beforeLines="10" w:afterLines="10"/>
              <w:ind w:hanging="13"/>
              <w:jc w:val="left"/>
              <w:rPr>
                <w:rFonts w:ascii="仿宋_GB2312" w:eastAsia="仿宋_GB2312" w:hAnsi="宋体" w:cs="Arial"/>
                <w:b/>
                <w:kern w:val="0"/>
              </w:rPr>
            </w:pPr>
          </w:p>
          <w:p w:rsidR="00CB54DF" w:rsidRPr="00812487" w:rsidRDefault="00CB54DF" w:rsidP="00F460BA">
            <w:pPr>
              <w:spacing w:beforeLines="10" w:afterLines="10"/>
              <w:ind w:hanging="13"/>
              <w:jc w:val="left"/>
              <w:rPr>
                <w:rFonts w:ascii="仿宋_GB2312" w:eastAsia="仿宋_GB2312" w:hAnsi="宋体" w:cs="Arial"/>
                <w:b/>
                <w:kern w:val="0"/>
              </w:rPr>
            </w:pPr>
          </w:p>
          <w:p w:rsidR="00CB54DF" w:rsidRPr="00812487" w:rsidRDefault="00CB54DF" w:rsidP="00F460BA">
            <w:pPr>
              <w:spacing w:beforeLines="10" w:afterLines="10"/>
              <w:ind w:hanging="13"/>
              <w:jc w:val="left"/>
              <w:rPr>
                <w:rFonts w:ascii="仿宋_GB2312" w:eastAsia="仿宋_GB2312" w:hAnsi="宋体" w:cs="Arial"/>
                <w:b/>
                <w:kern w:val="0"/>
              </w:rPr>
            </w:pPr>
          </w:p>
          <w:p w:rsidR="00CB54DF" w:rsidRPr="00812487" w:rsidRDefault="00CB54DF" w:rsidP="00F460BA">
            <w:pPr>
              <w:spacing w:beforeLines="10" w:afterLines="10"/>
              <w:ind w:hanging="13"/>
              <w:jc w:val="left"/>
              <w:rPr>
                <w:rFonts w:ascii="仿宋_GB2312" w:eastAsia="仿宋_GB2312" w:hAnsi="宋体" w:cs="Arial"/>
                <w:b/>
                <w:kern w:val="0"/>
              </w:rPr>
            </w:pPr>
          </w:p>
          <w:p w:rsidR="00CB54DF" w:rsidRPr="00812487" w:rsidRDefault="00CB54DF" w:rsidP="00F460BA">
            <w:pPr>
              <w:spacing w:beforeLines="10" w:afterLines="10"/>
              <w:ind w:hanging="13"/>
              <w:jc w:val="left"/>
              <w:rPr>
                <w:rFonts w:ascii="仿宋_GB2312" w:eastAsia="仿宋_GB2312" w:hAnsi="宋体" w:cs="Arial"/>
                <w:b/>
                <w:kern w:val="0"/>
              </w:rPr>
            </w:pPr>
          </w:p>
          <w:p w:rsidR="00CB54DF" w:rsidRPr="00812487" w:rsidRDefault="00CB54DF" w:rsidP="00F460BA">
            <w:pPr>
              <w:spacing w:beforeLines="10" w:afterLines="10"/>
              <w:ind w:hanging="13"/>
              <w:jc w:val="left"/>
              <w:rPr>
                <w:rFonts w:ascii="仿宋_GB2312" w:eastAsia="仿宋_GB2312" w:hAnsi="宋体" w:cs="Arial"/>
                <w:b/>
                <w:kern w:val="0"/>
              </w:rPr>
            </w:pPr>
          </w:p>
          <w:p w:rsidR="00CB54DF" w:rsidRPr="00812487" w:rsidRDefault="00CB54DF" w:rsidP="00F460BA">
            <w:pPr>
              <w:spacing w:beforeLines="10" w:afterLines="10"/>
              <w:ind w:hanging="13"/>
              <w:jc w:val="left"/>
              <w:rPr>
                <w:rFonts w:ascii="仿宋_GB2312" w:eastAsia="仿宋_GB2312" w:hAnsi="宋体" w:cs="Arial"/>
                <w:b/>
                <w:kern w:val="0"/>
              </w:rPr>
            </w:pPr>
          </w:p>
          <w:p w:rsidR="00CB54DF" w:rsidRPr="00812487" w:rsidRDefault="00CB54DF" w:rsidP="00F460BA">
            <w:pPr>
              <w:spacing w:beforeLines="10" w:afterLines="10"/>
              <w:ind w:hanging="13"/>
              <w:jc w:val="left"/>
              <w:rPr>
                <w:rFonts w:ascii="仿宋_GB2312" w:eastAsia="仿宋_GB2312" w:hAnsi="宋体" w:cs="Arial"/>
                <w:b/>
                <w:kern w:val="0"/>
              </w:rPr>
            </w:pPr>
          </w:p>
          <w:p w:rsidR="00CB54DF" w:rsidRPr="00812487" w:rsidRDefault="00CB54DF" w:rsidP="00F460BA">
            <w:pPr>
              <w:spacing w:beforeLines="10" w:afterLines="10"/>
              <w:ind w:hanging="13"/>
              <w:jc w:val="left"/>
              <w:rPr>
                <w:rFonts w:ascii="仿宋_GB2312" w:eastAsia="仿宋_GB2312" w:hAnsi="宋体" w:cs="Arial"/>
                <w:b/>
                <w:kern w:val="0"/>
              </w:rPr>
            </w:pPr>
          </w:p>
          <w:p w:rsidR="00CB54DF" w:rsidRPr="00812487" w:rsidRDefault="00CB54DF" w:rsidP="00F460BA">
            <w:pPr>
              <w:spacing w:beforeLines="10" w:afterLines="10"/>
              <w:ind w:hanging="13"/>
              <w:jc w:val="left"/>
              <w:rPr>
                <w:rFonts w:ascii="仿宋_GB2312" w:eastAsia="仿宋_GB2312" w:hAnsi="宋体" w:cs="Arial"/>
                <w:b/>
                <w:kern w:val="0"/>
              </w:rPr>
            </w:pPr>
          </w:p>
          <w:p w:rsidR="00CB54DF" w:rsidRPr="00812487" w:rsidRDefault="00CB54DF" w:rsidP="00F460BA">
            <w:pPr>
              <w:spacing w:beforeLines="10" w:afterLines="10"/>
              <w:ind w:hanging="13"/>
              <w:jc w:val="left"/>
              <w:rPr>
                <w:rFonts w:ascii="仿宋_GB2312" w:eastAsia="仿宋_GB2312" w:hAnsi="宋体" w:cs="Arial"/>
                <w:b/>
                <w:kern w:val="0"/>
              </w:rPr>
            </w:pPr>
          </w:p>
          <w:p w:rsidR="00CB54DF" w:rsidRPr="00812487" w:rsidRDefault="00CB54DF" w:rsidP="00F460BA">
            <w:pPr>
              <w:spacing w:beforeLines="10" w:afterLines="10"/>
              <w:ind w:hanging="13"/>
              <w:jc w:val="left"/>
              <w:rPr>
                <w:rFonts w:ascii="仿宋_GB2312" w:eastAsia="仿宋_GB2312" w:hAnsi="宋体" w:cs="Arial"/>
                <w:b/>
                <w:kern w:val="0"/>
              </w:rPr>
            </w:pPr>
          </w:p>
          <w:p w:rsidR="00CB54DF" w:rsidRPr="00812487" w:rsidRDefault="00CB54DF" w:rsidP="00F460BA">
            <w:pPr>
              <w:spacing w:beforeLines="10" w:afterLines="10"/>
              <w:ind w:hanging="13"/>
              <w:jc w:val="left"/>
              <w:rPr>
                <w:rFonts w:ascii="仿宋_GB2312" w:eastAsia="仿宋_GB2312" w:hAnsi="宋体" w:cs="Arial"/>
                <w:b/>
                <w:kern w:val="0"/>
              </w:rPr>
            </w:pPr>
          </w:p>
          <w:p w:rsidR="00CB54DF" w:rsidRPr="00812487" w:rsidRDefault="00CB54DF" w:rsidP="00F460BA">
            <w:pPr>
              <w:spacing w:beforeLines="10" w:afterLines="10"/>
              <w:ind w:hanging="13"/>
              <w:jc w:val="left"/>
              <w:rPr>
                <w:rFonts w:ascii="仿宋_GB2312" w:eastAsia="仿宋_GB2312" w:hAnsi="宋体" w:cs="Arial"/>
                <w:b/>
                <w:kern w:val="0"/>
              </w:rPr>
            </w:pPr>
          </w:p>
          <w:p w:rsidR="00CB54DF" w:rsidRPr="00812487" w:rsidRDefault="00CB54DF" w:rsidP="00F460BA">
            <w:pPr>
              <w:spacing w:beforeLines="10" w:afterLines="10"/>
              <w:ind w:hanging="13"/>
              <w:jc w:val="left"/>
              <w:rPr>
                <w:rFonts w:ascii="仿宋_GB2312" w:eastAsia="仿宋_GB2312" w:hAnsi="宋体" w:cs="Arial"/>
                <w:b/>
                <w:kern w:val="0"/>
              </w:rPr>
            </w:pPr>
          </w:p>
          <w:p w:rsidR="00CB54DF" w:rsidRPr="00812487" w:rsidRDefault="00CB54DF" w:rsidP="00F460BA">
            <w:pPr>
              <w:spacing w:beforeLines="10" w:afterLines="10"/>
              <w:ind w:hanging="13"/>
              <w:jc w:val="left"/>
              <w:rPr>
                <w:rFonts w:ascii="仿宋_GB2312" w:eastAsia="仿宋_GB2312" w:hAnsi="宋体" w:cs="Arial"/>
                <w:b/>
                <w:kern w:val="0"/>
              </w:rPr>
            </w:pPr>
          </w:p>
        </w:tc>
      </w:tr>
      <w:tr w:rsidR="00CB54DF" w:rsidRPr="001B0A7C" w:rsidTr="001A7C1A">
        <w:trPr>
          <w:trHeight w:val="523"/>
        </w:trPr>
        <w:tc>
          <w:tcPr>
            <w:tcW w:w="5000" w:type="pct"/>
            <w:gridSpan w:val="2"/>
            <w:vAlign w:val="center"/>
          </w:tcPr>
          <w:p w:rsidR="00CB54DF" w:rsidRPr="00812487" w:rsidRDefault="00CB54DF" w:rsidP="00F460BA">
            <w:pPr>
              <w:spacing w:beforeLines="10" w:afterLines="10"/>
              <w:ind w:hanging="13"/>
              <w:jc w:val="left"/>
              <w:rPr>
                <w:rFonts w:ascii="仿宋" w:eastAsia="仿宋" w:hAnsi="仿宋" w:cs="Arial"/>
                <w:kern w:val="0"/>
                <w:sz w:val="24"/>
                <w:szCs w:val="24"/>
              </w:rPr>
            </w:pPr>
            <w:r w:rsidRPr="00812487">
              <w:rPr>
                <w:rFonts w:ascii="黑体" w:eastAsia="黑体" w:hAnsi="黑体" w:hint="eastAsia"/>
                <w:sz w:val="24"/>
                <w:szCs w:val="24"/>
              </w:rPr>
              <w:t>对学校人才培养目标与培养效果状况的判断。对学校办学定位和人才培养目标与国家和区域经济社会发展需求的适应度，教师和教学资源条件的保障度，教学和质量保障体系运行的有效度，学生和社会用人单位的满意度的评价。</w:t>
            </w:r>
            <w:r w:rsidRPr="00812487">
              <w:rPr>
                <w:rFonts w:ascii="仿宋" w:eastAsia="仿宋" w:hAnsi="仿宋" w:cs="Arial" w:hint="eastAsia"/>
                <w:kern w:val="0"/>
                <w:sz w:val="24"/>
                <w:szCs w:val="24"/>
              </w:rPr>
              <w:t>(纸面不够,可续页)</w:t>
            </w:r>
          </w:p>
        </w:tc>
      </w:tr>
      <w:tr w:rsidR="00CB54DF" w:rsidTr="001A7C1A">
        <w:trPr>
          <w:trHeight w:val="4943"/>
        </w:trPr>
        <w:tc>
          <w:tcPr>
            <w:tcW w:w="5000" w:type="pct"/>
            <w:gridSpan w:val="2"/>
          </w:tcPr>
          <w:p w:rsidR="00CB54DF" w:rsidRPr="00812487" w:rsidRDefault="00CB54DF" w:rsidP="00F460BA">
            <w:pPr>
              <w:spacing w:beforeLines="10" w:afterLines="10"/>
              <w:ind w:hanging="13"/>
              <w:jc w:val="left"/>
              <w:rPr>
                <w:rFonts w:ascii="仿宋_GB2312" w:eastAsia="仿宋_GB2312" w:hAnsi="宋体" w:cs="Arial"/>
                <w:b/>
                <w:kern w:val="0"/>
              </w:rPr>
            </w:pPr>
          </w:p>
          <w:p w:rsidR="00CB54DF" w:rsidRPr="00812487" w:rsidRDefault="00CB54DF" w:rsidP="00F460BA">
            <w:pPr>
              <w:spacing w:beforeLines="10" w:afterLines="10"/>
              <w:ind w:hanging="13"/>
              <w:jc w:val="left"/>
              <w:rPr>
                <w:rFonts w:ascii="仿宋_GB2312" w:eastAsia="仿宋_GB2312" w:hAnsi="宋体" w:cs="Arial"/>
                <w:b/>
                <w:kern w:val="0"/>
              </w:rPr>
            </w:pPr>
          </w:p>
          <w:p w:rsidR="00CB54DF" w:rsidRPr="00812487" w:rsidRDefault="00CB54DF" w:rsidP="00F460BA">
            <w:pPr>
              <w:spacing w:beforeLines="10" w:afterLines="10"/>
              <w:ind w:hanging="13"/>
              <w:jc w:val="left"/>
              <w:rPr>
                <w:rFonts w:ascii="仿宋_GB2312" w:eastAsia="仿宋_GB2312" w:hAnsi="宋体" w:cs="Arial"/>
                <w:b/>
                <w:kern w:val="0"/>
              </w:rPr>
            </w:pPr>
          </w:p>
          <w:p w:rsidR="00CB54DF" w:rsidRPr="00812487" w:rsidRDefault="00CB54DF" w:rsidP="00F460BA">
            <w:pPr>
              <w:spacing w:beforeLines="10" w:afterLines="10"/>
              <w:ind w:hanging="13"/>
              <w:jc w:val="left"/>
              <w:rPr>
                <w:rFonts w:ascii="仿宋_GB2312" w:eastAsia="仿宋_GB2312" w:hAnsi="宋体" w:cs="Arial"/>
                <w:b/>
                <w:kern w:val="0"/>
              </w:rPr>
            </w:pPr>
          </w:p>
          <w:p w:rsidR="00CB54DF" w:rsidRPr="00812487" w:rsidRDefault="00CB54DF" w:rsidP="00F460BA">
            <w:pPr>
              <w:spacing w:beforeLines="10" w:afterLines="10"/>
              <w:ind w:hanging="13"/>
              <w:jc w:val="left"/>
              <w:rPr>
                <w:rFonts w:ascii="仿宋_GB2312" w:eastAsia="仿宋_GB2312" w:hAnsi="宋体" w:cs="Arial"/>
                <w:b/>
                <w:kern w:val="0"/>
              </w:rPr>
            </w:pPr>
          </w:p>
          <w:p w:rsidR="00CB54DF" w:rsidRPr="00812487" w:rsidRDefault="00CB54DF" w:rsidP="00F460BA">
            <w:pPr>
              <w:spacing w:beforeLines="10" w:afterLines="10"/>
              <w:ind w:hanging="13"/>
              <w:jc w:val="left"/>
              <w:rPr>
                <w:rFonts w:ascii="仿宋_GB2312" w:eastAsia="仿宋_GB2312" w:hAnsi="宋体" w:cs="Arial"/>
                <w:b/>
                <w:kern w:val="0"/>
              </w:rPr>
            </w:pPr>
          </w:p>
          <w:p w:rsidR="00CB54DF" w:rsidRPr="00812487" w:rsidRDefault="00CB54DF" w:rsidP="00F460BA">
            <w:pPr>
              <w:spacing w:beforeLines="10" w:afterLines="10"/>
              <w:ind w:hanging="13"/>
              <w:jc w:val="left"/>
              <w:rPr>
                <w:rFonts w:ascii="仿宋_GB2312" w:eastAsia="仿宋_GB2312" w:hAnsi="宋体" w:cs="Arial"/>
                <w:b/>
                <w:kern w:val="0"/>
              </w:rPr>
            </w:pPr>
          </w:p>
          <w:p w:rsidR="00CB54DF" w:rsidRPr="00812487" w:rsidRDefault="00CB54DF" w:rsidP="00F460BA">
            <w:pPr>
              <w:spacing w:beforeLines="10" w:afterLines="10"/>
              <w:ind w:hanging="13"/>
              <w:jc w:val="left"/>
              <w:rPr>
                <w:rFonts w:ascii="仿宋_GB2312" w:eastAsia="仿宋_GB2312" w:hAnsi="宋体" w:cs="Arial"/>
                <w:b/>
                <w:kern w:val="0"/>
              </w:rPr>
            </w:pPr>
          </w:p>
          <w:p w:rsidR="00CB54DF" w:rsidRPr="00812487" w:rsidRDefault="00CB54DF" w:rsidP="00F460BA">
            <w:pPr>
              <w:spacing w:beforeLines="10" w:afterLines="10"/>
              <w:ind w:hanging="13"/>
              <w:jc w:val="left"/>
              <w:rPr>
                <w:rFonts w:ascii="仿宋_GB2312" w:eastAsia="仿宋_GB2312" w:hAnsi="宋体" w:cs="Arial"/>
                <w:b/>
                <w:kern w:val="0"/>
              </w:rPr>
            </w:pPr>
          </w:p>
          <w:p w:rsidR="00CB54DF" w:rsidRPr="00812487" w:rsidRDefault="00CB54DF" w:rsidP="00F460BA">
            <w:pPr>
              <w:spacing w:beforeLines="10" w:afterLines="10"/>
              <w:ind w:hanging="13"/>
              <w:jc w:val="left"/>
              <w:rPr>
                <w:rFonts w:ascii="仿宋_GB2312" w:eastAsia="仿宋_GB2312" w:hAnsi="宋体" w:cs="Arial"/>
                <w:b/>
                <w:kern w:val="0"/>
              </w:rPr>
            </w:pPr>
          </w:p>
          <w:p w:rsidR="00CB54DF" w:rsidRPr="00812487" w:rsidRDefault="00CB54DF" w:rsidP="00F460BA">
            <w:pPr>
              <w:spacing w:beforeLines="10" w:afterLines="10"/>
              <w:ind w:hanging="13"/>
              <w:jc w:val="left"/>
              <w:rPr>
                <w:rFonts w:ascii="仿宋_GB2312" w:eastAsia="仿宋_GB2312" w:hAnsi="宋体" w:cs="Arial"/>
                <w:b/>
                <w:kern w:val="0"/>
              </w:rPr>
            </w:pPr>
          </w:p>
          <w:p w:rsidR="00CB54DF" w:rsidRPr="00812487" w:rsidRDefault="00CB54DF" w:rsidP="00F460BA">
            <w:pPr>
              <w:spacing w:beforeLines="10" w:afterLines="10"/>
              <w:ind w:hanging="13"/>
              <w:jc w:val="left"/>
              <w:rPr>
                <w:rFonts w:ascii="仿宋_GB2312" w:eastAsia="仿宋_GB2312" w:hAnsi="宋体" w:cs="Arial"/>
                <w:b/>
                <w:kern w:val="0"/>
              </w:rPr>
            </w:pPr>
          </w:p>
          <w:p w:rsidR="00CB54DF" w:rsidRPr="00812487" w:rsidRDefault="00CB54DF" w:rsidP="00F460BA">
            <w:pPr>
              <w:spacing w:beforeLines="10" w:afterLines="10"/>
              <w:jc w:val="left"/>
              <w:rPr>
                <w:rFonts w:ascii="仿宋_GB2312" w:eastAsia="仿宋_GB2312" w:hAnsi="宋体" w:cs="Arial"/>
                <w:b/>
                <w:kern w:val="0"/>
              </w:rPr>
            </w:pPr>
          </w:p>
        </w:tc>
      </w:tr>
    </w:tbl>
    <w:p w:rsidR="00CB54DF" w:rsidRDefault="00CB54DF" w:rsidP="00CB54DF"/>
    <w:p w:rsidR="00CB54DF" w:rsidRDefault="00CB54DF" w:rsidP="00111702">
      <w:pPr>
        <w:adjustRightInd w:val="0"/>
        <w:snapToGrid w:val="0"/>
        <w:spacing w:line="360" w:lineRule="auto"/>
        <w:jc w:val="center"/>
        <w:rPr>
          <w:rFonts w:ascii="黑体" w:eastAsia="黑体" w:hAnsi="宋体" w:cs="黑体"/>
          <w:sz w:val="32"/>
          <w:szCs w:val="32"/>
        </w:rPr>
        <w:sectPr w:rsidR="00CB54DF" w:rsidSect="00D31479">
          <w:footerReference w:type="default" r:id="rId8"/>
          <w:pgSz w:w="11906" w:h="16838"/>
          <w:pgMar w:top="1418" w:right="1418" w:bottom="1418" w:left="1418" w:header="851" w:footer="992" w:gutter="0"/>
          <w:cols w:space="425"/>
          <w:docGrid w:type="lines" w:linePitch="312"/>
        </w:sectPr>
      </w:pPr>
    </w:p>
    <w:p w:rsidR="0045323A" w:rsidRPr="00C61539" w:rsidRDefault="00CB54DF" w:rsidP="00C61539">
      <w:pPr>
        <w:spacing w:line="360" w:lineRule="exact"/>
        <w:rPr>
          <w:rFonts w:asciiTheme="minorEastAsia" w:hAnsiTheme="minorEastAsia"/>
          <w:b/>
          <w:color w:val="548DD4" w:themeColor="text2" w:themeTint="99"/>
          <w:sz w:val="24"/>
          <w:szCs w:val="24"/>
        </w:rPr>
      </w:pPr>
      <w:r w:rsidRPr="00C61539">
        <w:rPr>
          <w:rFonts w:asciiTheme="minorEastAsia" w:hAnsiTheme="minorEastAsia" w:hint="eastAsia"/>
          <w:b/>
          <w:color w:val="548DD4" w:themeColor="text2" w:themeTint="99"/>
          <w:sz w:val="24"/>
          <w:szCs w:val="24"/>
        </w:rPr>
        <w:lastRenderedPageBreak/>
        <w:t>7</w:t>
      </w:r>
      <w:r w:rsidR="0045323A" w:rsidRPr="00C61539">
        <w:rPr>
          <w:rFonts w:asciiTheme="minorEastAsia" w:hAnsiTheme="minorEastAsia" w:hint="eastAsia"/>
          <w:b/>
          <w:color w:val="548DD4" w:themeColor="text2" w:themeTint="99"/>
          <w:sz w:val="24"/>
          <w:szCs w:val="24"/>
        </w:rPr>
        <w:t>.专家调阅材料通知单</w:t>
      </w:r>
    </w:p>
    <w:p w:rsidR="00111702" w:rsidRPr="0045323A" w:rsidRDefault="00111702" w:rsidP="00111702">
      <w:pPr>
        <w:adjustRightInd w:val="0"/>
        <w:snapToGrid w:val="0"/>
        <w:spacing w:line="360" w:lineRule="auto"/>
        <w:jc w:val="center"/>
        <w:rPr>
          <w:rFonts w:ascii="黑体" w:eastAsia="黑体" w:hAnsi="宋体"/>
          <w:sz w:val="24"/>
          <w:szCs w:val="24"/>
        </w:rPr>
      </w:pPr>
      <w:r w:rsidRPr="0045323A">
        <w:rPr>
          <w:rFonts w:ascii="黑体" w:eastAsia="黑体" w:hAnsi="宋体" w:cs="黑体" w:hint="eastAsia"/>
          <w:sz w:val="24"/>
          <w:szCs w:val="24"/>
        </w:rPr>
        <w:t>专家调阅材料通知单</w:t>
      </w:r>
    </w:p>
    <w:p w:rsidR="00111702" w:rsidRPr="0045323A" w:rsidRDefault="00111702" w:rsidP="00111702">
      <w:pPr>
        <w:adjustRightInd w:val="0"/>
        <w:snapToGrid w:val="0"/>
        <w:spacing w:line="360" w:lineRule="auto"/>
        <w:jc w:val="center"/>
        <w:rPr>
          <w:rFonts w:ascii="仿宋_GB2312" w:eastAsia="仿宋_GB2312" w:hAnsi="华文仿宋"/>
          <w:szCs w:val="21"/>
        </w:rPr>
      </w:pPr>
      <w:r w:rsidRPr="0045323A">
        <w:rPr>
          <w:rFonts w:ascii="仿宋_GB2312" w:eastAsia="仿宋_GB2312" w:hAnsi="华文仿宋" w:cs="仿宋_GB2312" w:hint="eastAsia"/>
          <w:szCs w:val="21"/>
        </w:rPr>
        <w:t>（试卷·毕业论文</w:t>
      </w:r>
      <w:r w:rsidRPr="0045323A">
        <w:rPr>
          <w:rFonts w:ascii="仿宋_GB2312" w:eastAsia="仿宋_GB2312" w:hAnsi="华文仿宋" w:cs="仿宋_GB2312"/>
          <w:szCs w:val="21"/>
        </w:rPr>
        <w:t>/</w:t>
      </w:r>
      <w:r w:rsidRPr="0045323A">
        <w:rPr>
          <w:rFonts w:ascii="仿宋_GB2312" w:eastAsia="仿宋_GB2312" w:hAnsi="华文仿宋" w:cs="仿宋_GB2312" w:hint="eastAsia"/>
          <w:szCs w:val="21"/>
        </w:rPr>
        <w:t>设计等）</w:t>
      </w:r>
    </w:p>
    <w:p w:rsidR="00111702" w:rsidRPr="0045323A" w:rsidRDefault="00111702" w:rsidP="00024AF9">
      <w:pPr>
        <w:ind w:firstLineChars="882" w:firstLine="1859"/>
        <w:jc w:val="left"/>
        <w:rPr>
          <w:rFonts w:ascii="仿宋_GB2312" w:eastAsia="仿宋_GB2312"/>
          <w:b/>
          <w:bCs/>
          <w:szCs w:val="21"/>
          <w:u w:val="single"/>
        </w:rPr>
      </w:pPr>
      <w:r w:rsidRPr="0045323A">
        <w:rPr>
          <w:rFonts w:ascii="仿宋_GB2312" w:eastAsia="仿宋_GB2312" w:cs="仿宋_GB2312" w:hint="eastAsia"/>
          <w:b/>
          <w:bCs/>
          <w:szCs w:val="21"/>
        </w:rPr>
        <w:t>学校名称：</w:t>
      </w:r>
      <w:r w:rsidRPr="0045323A">
        <w:rPr>
          <w:rFonts w:ascii="仿宋_GB2312" w:eastAsia="仿宋_GB2312" w:cs="仿宋_GB2312" w:hint="eastAsia"/>
          <w:b/>
          <w:bCs/>
          <w:szCs w:val="21"/>
          <w:u w:val="single"/>
        </w:rPr>
        <w:t xml:space="preserve">　　</w:t>
      </w:r>
      <w:r w:rsidRPr="0045323A">
        <w:rPr>
          <w:rFonts w:ascii="仿宋_GB2312" w:eastAsia="仿宋_GB2312" w:cs="仿宋_GB2312" w:hint="eastAsia"/>
          <w:b/>
          <w:bCs/>
          <w:szCs w:val="21"/>
        </w:rPr>
        <w:t xml:space="preserve">　专家姓名：</w:t>
      </w:r>
      <w:r w:rsidRPr="0045323A">
        <w:rPr>
          <w:rFonts w:ascii="仿宋_GB2312" w:eastAsia="仿宋_GB2312" w:cs="仿宋_GB2312" w:hint="eastAsia"/>
          <w:b/>
          <w:bCs/>
          <w:szCs w:val="21"/>
          <w:u w:val="single"/>
        </w:rPr>
        <w:t xml:space="preserve">　　　　　　　</w:t>
      </w:r>
      <w:r w:rsidRPr="0045323A">
        <w:rPr>
          <w:rFonts w:ascii="仿宋_GB2312" w:eastAsia="仿宋_GB2312" w:cs="仿宋_GB2312" w:hint="eastAsia"/>
          <w:b/>
          <w:bCs/>
          <w:szCs w:val="21"/>
        </w:rPr>
        <w:t>日期：</w:t>
      </w:r>
    </w:p>
    <w:p w:rsidR="00111702" w:rsidRPr="0045323A" w:rsidRDefault="00111702" w:rsidP="0045323A">
      <w:pPr>
        <w:ind w:firstLineChars="882" w:firstLine="1859"/>
        <w:rPr>
          <w:rFonts w:ascii="仿宋_GB2312" w:eastAsia="仿宋_GB2312"/>
          <w:b/>
          <w:bCs/>
          <w:szCs w:val="21"/>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0"/>
        <w:gridCol w:w="2370"/>
        <w:gridCol w:w="2234"/>
        <w:gridCol w:w="2200"/>
        <w:gridCol w:w="3776"/>
        <w:gridCol w:w="1684"/>
      </w:tblGrid>
      <w:tr w:rsidR="00111702" w:rsidRPr="0045323A" w:rsidTr="001A7C1A">
        <w:trPr>
          <w:trHeight w:hRule="exact" w:val="510"/>
          <w:jc w:val="center"/>
        </w:trPr>
        <w:tc>
          <w:tcPr>
            <w:tcW w:w="674" w:type="pct"/>
            <w:vAlign w:val="center"/>
          </w:tcPr>
          <w:p w:rsidR="00111702" w:rsidRPr="0045323A" w:rsidRDefault="00111702" w:rsidP="00A62DFA">
            <w:pPr>
              <w:spacing w:line="320" w:lineRule="exact"/>
              <w:jc w:val="center"/>
              <w:rPr>
                <w:rFonts w:ascii="仿宋_GB2312" w:eastAsia="仿宋_GB2312"/>
                <w:b/>
                <w:bCs/>
                <w:szCs w:val="21"/>
              </w:rPr>
            </w:pPr>
            <w:r w:rsidRPr="0045323A">
              <w:rPr>
                <w:rFonts w:ascii="仿宋_GB2312" w:eastAsia="仿宋_GB2312" w:cs="仿宋_GB2312" w:hint="eastAsia"/>
                <w:b/>
                <w:bCs/>
                <w:szCs w:val="21"/>
              </w:rPr>
              <w:t>名称</w:t>
            </w:r>
          </w:p>
        </w:tc>
        <w:tc>
          <w:tcPr>
            <w:tcW w:w="836" w:type="pct"/>
            <w:vAlign w:val="center"/>
          </w:tcPr>
          <w:p w:rsidR="00111702" w:rsidRPr="0045323A" w:rsidRDefault="00111702" w:rsidP="00A62DFA">
            <w:pPr>
              <w:spacing w:line="360" w:lineRule="exact"/>
              <w:jc w:val="center"/>
              <w:rPr>
                <w:rFonts w:ascii="仿宋_GB2312" w:eastAsia="仿宋_GB2312"/>
                <w:b/>
                <w:bCs/>
                <w:szCs w:val="21"/>
              </w:rPr>
            </w:pPr>
            <w:r w:rsidRPr="0045323A">
              <w:rPr>
                <w:rFonts w:ascii="仿宋_GB2312" w:eastAsia="仿宋_GB2312" w:cs="仿宋_GB2312" w:hint="eastAsia"/>
                <w:b/>
                <w:bCs/>
                <w:szCs w:val="21"/>
              </w:rPr>
              <w:t>专业</w:t>
            </w:r>
          </w:p>
        </w:tc>
        <w:tc>
          <w:tcPr>
            <w:tcW w:w="788" w:type="pct"/>
            <w:vAlign w:val="center"/>
          </w:tcPr>
          <w:p w:rsidR="00111702" w:rsidRPr="0045323A" w:rsidRDefault="00111702" w:rsidP="00A62DFA">
            <w:pPr>
              <w:spacing w:line="360" w:lineRule="exact"/>
              <w:jc w:val="center"/>
              <w:rPr>
                <w:rFonts w:ascii="仿宋_GB2312" w:eastAsia="仿宋_GB2312"/>
                <w:b/>
                <w:bCs/>
                <w:szCs w:val="21"/>
              </w:rPr>
            </w:pPr>
            <w:r w:rsidRPr="0045323A">
              <w:rPr>
                <w:rFonts w:ascii="仿宋_GB2312" w:eastAsia="仿宋_GB2312" w:cs="仿宋_GB2312" w:hint="eastAsia"/>
                <w:b/>
                <w:bCs/>
                <w:szCs w:val="21"/>
              </w:rPr>
              <w:t>年级</w:t>
            </w:r>
          </w:p>
        </w:tc>
        <w:tc>
          <w:tcPr>
            <w:tcW w:w="776" w:type="pct"/>
            <w:vAlign w:val="center"/>
          </w:tcPr>
          <w:p w:rsidR="00111702" w:rsidRPr="0045323A" w:rsidRDefault="00111702" w:rsidP="00A62DFA">
            <w:pPr>
              <w:spacing w:line="360" w:lineRule="exact"/>
              <w:jc w:val="center"/>
              <w:rPr>
                <w:rFonts w:ascii="仿宋_GB2312" w:eastAsia="仿宋_GB2312"/>
                <w:b/>
                <w:bCs/>
                <w:szCs w:val="21"/>
              </w:rPr>
            </w:pPr>
            <w:r w:rsidRPr="0045323A">
              <w:rPr>
                <w:rFonts w:ascii="仿宋_GB2312" w:eastAsia="仿宋_GB2312" w:cs="仿宋_GB2312" w:hint="eastAsia"/>
                <w:b/>
                <w:bCs/>
                <w:szCs w:val="21"/>
              </w:rPr>
              <w:t>内　容</w:t>
            </w:r>
          </w:p>
        </w:tc>
        <w:tc>
          <w:tcPr>
            <w:tcW w:w="1332" w:type="pct"/>
            <w:vAlign w:val="center"/>
          </w:tcPr>
          <w:p w:rsidR="00111702" w:rsidRPr="0045323A" w:rsidRDefault="00111702" w:rsidP="00A62DFA">
            <w:pPr>
              <w:spacing w:line="360" w:lineRule="exact"/>
              <w:jc w:val="center"/>
              <w:rPr>
                <w:rFonts w:ascii="仿宋_GB2312" w:eastAsia="仿宋_GB2312"/>
                <w:b/>
                <w:bCs/>
                <w:szCs w:val="21"/>
              </w:rPr>
            </w:pPr>
            <w:r w:rsidRPr="0045323A">
              <w:rPr>
                <w:rFonts w:ascii="仿宋_GB2312" w:eastAsia="仿宋_GB2312" w:cs="仿宋_GB2312" w:hint="eastAsia"/>
                <w:b/>
                <w:bCs/>
                <w:szCs w:val="21"/>
              </w:rPr>
              <w:t>要求</w:t>
            </w:r>
          </w:p>
        </w:tc>
        <w:tc>
          <w:tcPr>
            <w:tcW w:w="595" w:type="pct"/>
            <w:vAlign w:val="center"/>
          </w:tcPr>
          <w:p w:rsidR="00111702" w:rsidRPr="0045323A" w:rsidRDefault="00111702" w:rsidP="00A62DFA">
            <w:pPr>
              <w:spacing w:line="360" w:lineRule="exact"/>
              <w:jc w:val="center"/>
              <w:rPr>
                <w:rFonts w:ascii="仿宋_GB2312" w:eastAsia="仿宋_GB2312"/>
                <w:b/>
                <w:bCs/>
                <w:szCs w:val="21"/>
              </w:rPr>
            </w:pPr>
            <w:r w:rsidRPr="0045323A">
              <w:rPr>
                <w:rFonts w:ascii="仿宋_GB2312" w:eastAsia="仿宋_GB2312" w:cs="仿宋_GB2312" w:hint="eastAsia"/>
                <w:b/>
                <w:bCs/>
                <w:szCs w:val="21"/>
              </w:rPr>
              <w:t>备注</w:t>
            </w:r>
          </w:p>
        </w:tc>
      </w:tr>
      <w:tr w:rsidR="00111702" w:rsidRPr="0045323A" w:rsidTr="001A7C1A">
        <w:trPr>
          <w:trHeight w:hRule="exact" w:val="510"/>
          <w:jc w:val="center"/>
        </w:trPr>
        <w:tc>
          <w:tcPr>
            <w:tcW w:w="674" w:type="pct"/>
            <w:vMerge w:val="restart"/>
            <w:vAlign w:val="center"/>
          </w:tcPr>
          <w:p w:rsidR="00111702" w:rsidRPr="0045323A" w:rsidRDefault="00111702" w:rsidP="00A62DFA">
            <w:pPr>
              <w:spacing w:line="360" w:lineRule="exact"/>
              <w:jc w:val="center"/>
              <w:rPr>
                <w:rFonts w:ascii="仿宋_GB2312" w:eastAsia="仿宋_GB2312"/>
                <w:b/>
                <w:bCs/>
                <w:szCs w:val="21"/>
              </w:rPr>
            </w:pPr>
            <w:r w:rsidRPr="0045323A">
              <w:rPr>
                <w:rFonts w:ascii="仿宋_GB2312" w:eastAsia="仿宋_GB2312" w:cs="仿宋_GB2312" w:hint="eastAsia"/>
                <w:b/>
                <w:bCs/>
                <w:szCs w:val="21"/>
              </w:rPr>
              <w:t>试卷</w:t>
            </w:r>
          </w:p>
        </w:tc>
        <w:tc>
          <w:tcPr>
            <w:tcW w:w="836" w:type="pct"/>
            <w:vAlign w:val="center"/>
          </w:tcPr>
          <w:p w:rsidR="00111702" w:rsidRPr="0045323A" w:rsidRDefault="00111702" w:rsidP="00A62DFA">
            <w:pPr>
              <w:spacing w:line="360" w:lineRule="exact"/>
              <w:jc w:val="center"/>
              <w:rPr>
                <w:rFonts w:ascii="仿宋_GB2312" w:eastAsia="仿宋_GB2312"/>
                <w:szCs w:val="21"/>
              </w:rPr>
            </w:pPr>
          </w:p>
        </w:tc>
        <w:tc>
          <w:tcPr>
            <w:tcW w:w="788" w:type="pct"/>
            <w:vAlign w:val="center"/>
          </w:tcPr>
          <w:p w:rsidR="00111702" w:rsidRPr="0045323A" w:rsidRDefault="00111702" w:rsidP="00A62DFA">
            <w:pPr>
              <w:spacing w:line="360" w:lineRule="exact"/>
              <w:jc w:val="center"/>
              <w:rPr>
                <w:rFonts w:ascii="仿宋_GB2312" w:eastAsia="仿宋_GB2312"/>
                <w:szCs w:val="21"/>
              </w:rPr>
            </w:pPr>
          </w:p>
        </w:tc>
        <w:tc>
          <w:tcPr>
            <w:tcW w:w="776" w:type="pct"/>
            <w:vAlign w:val="center"/>
          </w:tcPr>
          <w:p w:rsidR="00111702" w:rsidRPr="0045323A" w:rsidRDefault="00111702" w:rsidP="00A62DFA">
            <w:pPr>
              <w:spacing w:line="360" w:lineRule="exact"/>
              <w:jc w:val="center"/>
              <w:rPr>
                <w:rFonts w:ascii="仿宋_GB2312" w:eastAsia="仿宋_GB2312"/>
                <w:szCs w:val="21"/>
              </w:rPr>
            </w:pPr>
          </w:p>
        </w:tc>
        <w:tc>
          <w:tcPr>
            <w:tcW w:w="1332" w:type="pct"/>
            <w:vAlign w:val="center"/>
          </w:tcPr>
          <w:p w:rsidR="00111702" w:rsidRPr="0045323A" w:rsidRDefault="00111702" w:rsidP="00A62DFA">
            <w:pPr>
              <w:spacing w:line="360" w:lineRule="exact"/>
              <w:jc w:val="center"/>
              <w:rPr>
                <w:rFonts w:ascii="仿宋_GB2312" w:eastAsia="仿宋_GB2312"/>
                <w:szCs w:val="21"/>
              </w:rPr>
            </w:pPr>
          </w:p>
        </w:tc>
        <w:tc>
          <w:tcPr>
            <w:tcW w:w="595" w:type="pct"/>
            <w:vAlign w:val="center"/>
          </w:tcPr>
          <w:p w:rsidR="00111702" w:rsidRPr="0045323A" w:rsidRDefault="00111702" w:rsidP="00A62DFA">
            <w:pPr>
              <w:spacing w:line="360" w:lineRule="exact"/>
              <w:jc w:val="center"/>
              <w:rPr>
                <w:rFonts w:ascii="仿宋_GB2312" w:eastAsia="仿宋_GB2312"/>
                <w:szCs w:val="21"/>
              </w:rPr>
            </w:pPr>
          </w:p>
        </w:tc>
      </w:tr>
      <w:tr w:rsidR="00111702" w:rsidRPr="0045323A" w:rsidTr="001A7C1A">
        <w:trPr>
          <w:trHeight w:hRule="exact" w:val="510"/>
          <w:jc w:val="center"/>
        </w:trPr>
        <w:tc>
          <w:tcPr>
            <w:tcW w:w="674" w:type="pct"/>
            <w:vMerge/>
            <w:vAlign w:val="center"/>
          </w:tcPr>
          <w:p w:rsidR="00111702" w:rsidRPr="0045323A" w:rsidRDefault="00111702" w:rsidP="00A62DFA">
            <w:pPr>
              <w:spacing w:line="360" w:lineRule="exact"/>
              <w:jc w:val="center"/>
              <w:rPr>
                <w:rFonts w:ascii="仿宋_GB2312" w:eastAsia="仿宋_GB2312"/>
                <w:b/>
                <w:bCs/>
                <w:szCs w:val="21"/>
              </w:rPr>
            </w:pPr>
          </w:p>
        </w:tc>
        <w:tc>
          <w:tcPr>
            <w:tcW w:w="836" w:type="pct"/>
            <w:vAlign w:val="center"/>
          </w:tcPr>
          <w:p w:rsidR="00111702" w:rsidRPr="0045323A" w:rsidRDefault="00111702" w:rsidP="00A62DFA">
            <w:pPr>
              <w:spacing w:line="360" w:lineRule="exact"/>
              <w:jc w:val="center"/>
              <w:rPr>
                <w:rFonts w:ascii="仿宋_GB2312" w:eastAsia="仿宋_GB2312"/>
                <w:szCs w:val="21"/>
              </w:rPr>
            </w:pPr>
          </w:p>
        </w:tc>
        <w:tc>
          <w:tcPr>
            <w:tcW w:w="788" w:type="pct"/>
            <w:vAlign w:val="center"/>
          </w:tcPr>
          <w:p w:rsidR="00111702" w:rsidRPr="0045323A" w:rsidRDefault="00111702" w:rsidP="00A62DFA">
            <w:pPr>
              <w:spacing w:line="360" w:lineRule="exact"/>
              <w:jc w:val="center"/>
              <w:rPr>
                <w:rFonts w:ascii="仿宋_GB2312" w:eastAsia="仿宋_GB2312"/>
                <w:szCs w:val="21"/>
              </w:rPr>
            </w:pPr>
          </w:p>
        </w:tc>
        <w:tc>
          <w:tcPr>
            <w:tcW w:w="776" w:type="pct"/>
            <w:vAlign w:val="center"/>
          </w:tcPr>
          <w:p w:rsidR="00111702" w:rsidRPr="0045323A" w:rsidRDefault="00111702" w:rsidP="00A62DFA">
            <w:pPr>
              <w:spacing w:line="360" w:lineRule="exact"/>
              <w:jc w:val="center"/>
              <w:rPr>
                <w:rFonts w:ascii="仿宋_GB2312" w:eastAsia="仿宋_GB2312"/>
                <w:szCs w:val="21"/>
              </w:rPr>
            </w:pPr>
          </w:p>
        </w:tc>
        <w:tc>
          <w:tcPr>
            <w:tcW w:w="1332" w:type="pct"/>
            <w:vAlign w:val="center"/>
          </w:tcPr>
          <w:p w:rsidR="00111702" w:rsidRPr="0045323A" w:rsidRDefault="00111702" w:rsidP="00A62DFA">
            <w:pPr>
              <w:spacing w:line="360" w:lineRule="exact"/>
              <w:jc w:val="center"/>
              <w:rPr>
                <w:rFonts w:ascii="仿宋_GB2312" w:eastAsia="仿宋_GB2312"/>
                <w:szCs w:val="21"/>
              </w:rPr>
            </w:pPr>
          </w:p>
        </w:tc>
        <w:tc>
          <w:tcPr>
            <w:tcW w:w="595" w:type="pct"/>
            <w:vAlign w:val="center"/>
          </w:tcPr>
          <w:p w:rsidR="00111702" w:rsidRPr="0045323A" w:rsidRDefault="00111702" w:rsidP="00A62DFA">
            <w:pPr>
              <w:spacing w:line="360" w:lineRule="exact"/>
              <w:jc w:val="center"/>
              <w:rPr>
                <w:rFonts w:ascii="仿宋_GB2312" w:eastAsia="仿宋_GB2312"/>
                <w:szCs w:val="21"/>
              </w:rPr>
            </w:pPr>
          </w:p>
        </w:tc>
      </w:tr>
      <w:tr w:rsidR="00111702" w:rsidRPr="0045323A" w:rsidTr="001A7C1A">
        <w:trPr>
          <w:trHeight w:hRule="exact" w:val="510"/>
          <w:jc w:val="center"/>
        </w:trPr>
        <w:tc>
          <w:tcPr>
            <w:tcW w:w="674" w:type="pct"/>
            <w:vMerge/>
            <w:vAlign w:val="center"/>
          </w:tcPr>
          <w:p w:rsidR="00111702" w:rsidRPr="0045323A" w:rsidRDefault="00111702" w:rsidP="00A62DFA">
            <w:pPr>
              <w:spacing w:line="360" w:lineRule="exact"/>
              <w:jc w:val="center"/>
              <w:rPr>
                <w:rFonts w:ascii="仿宋_GB2312" w:eastAsia="仿宋_GB2312"/>
                <w:b/>
                <w:bCs/>
                <w:szCs w:val="21"/>
              </w:rPr>
            </w:pPr>
          </w:p>
        </w:tc>
        <w:tc>
          <w:tcPr>
            <w:tcW w:w="836" w:type="pct"/>
            <w:vAlign w:val="center"/>
          </w:tcPr>
          <w:p w:rsidR="00111702" w:rsidRPr="0045323A" w:rsidRDefault="00111702" w:rsidP="00A62DFA">
            <w:pPr>
              <w:spacing w:line="360" w:lineRule="exact"/>
              <w:jc w:val="center"/>
              <w:rPr>
                <w:rFonts w:ascii="仿宋_GB2312" w:eastAsia="仿宋_GB2312"/>
                <w:szCs w:val="21"/>
              </w:rPr>
            </w:pPr>
          </w:p>
        </w:tc>
        <w:tc>
          <w:tcPr>
            <w:tcW w:w="788" w:type="pct"/>
            <w:vAlign w:val="center"/>
          </w:tcPr>
          <w:p w:rsidR="00111702" w:rsidRPr="0045323A" w:rsidRDefault="00111702" w:rsidP="00A62DFA">
            <w:pPr>
              <w:spacing w:line="360" w:lineRule="exact"/>
              <w:jc w:val="center"/>
              <w:rPr>
                <w:rFonts w:ascii="仿宋_GB2312" w:eastAsia="仿宋_GB2312"/>
                <w:szCs w:val="21"/>
              </w:rPr>
            </w:pPr>
          </w:p>
        </w:tc>
        <w:tc>
          <w:tcPr>
            <w:tcW w:w="776" w:type="pct"/>
            <w:vAlign w:val="center"/>
          </w:tcPr>
          <w:p w:rsidR="00111702" w:rsidRPr="0045323A" w:rsidRDefault="00111702" w:rsidP="00A62DFA">
            <w:pPr>
              <w:spacing w:line="360" w:lineRule="exact"/>
              <w:jc w:val="center"/>
              <w:rPr>
                <w:rFonts w:ascii="仿宋_GB2312" w:eastAsia="仿宋_GB2312"/>
                <w:szCs w:val="21"/>
              </w:rPr>
            </w:pPr>
          </w:p>
        </w:tc>
        <w:tc>
          <w:tcPr>
            <w:tcW w:w="1332" w:type="pct"/>
            <w:vAlign w:val="center"/>
          </w:tcPr>
          <w:p w:rsidR="00111702" w:rsidRPr="0045323A" w:rsidRDefault="00111702" w:rsidP="00A62DFA">
            <w:pPr>
              <w:spacing w:line="360" w:lineRule="exact"/>
              <w:jc w:val="center"/>
              <w:rPr>
                <w:rFonts w:ascii="仿宋_GB2312" w:eastAsia="仿宋_GB2312"/>
                <w:szCs w:val="21"/>
              </w:rPr>
            </w:pPr>
          </w:p>
        </w:tc>
        <w:tc>
          <w:tcPr>
            <w:tcW w:w="595" w:type="pct"/>
            <w:vAlign w:val="center"/>
          </w:tcPr>
          <w:p w:rsidR="00111702" w:rsidRPr="0045323A" w:rsidRDefault="00111702" w:rsidP="00A62DFA">
            <w:pPr>
              <w:spacing w:line="360" w:lineRule="exact"/>
              <w:jc w:val="center"/>
              <w:rPr>
                <w:rFonts w:ascii="仿宋_GB2312" w:eastAsia="仿宋_GB2312"/>
                <w:szCs w:val="21"/>
              </w:rPr>
            </w:pPr>
          </w:p>
        </w:tc>
      </w:tr>
      <w:tr w:rsidR="00111702" w:rsidRPr="0045323A" w:rsidTr="001A7C1A">
        <w:trPr>
          <w:trHeight w:hRule="exact" w:val="510"/>
          <w:jc w:val="center"/>
        </w:trPr>
        <w:tc>
          <w:tcPr>
            <w:tcW w:w="674" w:type="pct"/>
            <w:vMerge/>
            <w:vAlign w:val="center"/>
          </w:tcPr>
          <w:p w:rsidR="00111702" w:rsidRPr="0045323A" w:rsidRDefault="00111702" w:rsidP="00A62DFA">
            <w:pPr>
              <w:spacing w:line="360" w:lineRule="exact"/>
              <w:jc w:val="center"/>
              <w:rPr>
                <w:rFonts w:ascii="仿宋_GB2312" w:eastAsia="仿宋_GB2312"/>
                <w:b/>
                <w:bCs/>
                <w:szCs w:val="21"/>
              </w:rPr>
            </w:pPr>
          </w:p>
        </w:tc>
        <w:tc>
          <w:tcPr>
            <w:tcW w:w="836" w:type="pct"/>
            <w:vAlign w:val="center"/>
          </w:tcPr>
          <w:p w:rsidR="00111702" w:rsidRPr="0045323A" w:rsidRDefault="00111702" w:rsidP="00A62DFA">
            <w:pPr>
              <w:spacing w:line="360" w:lineRule="exact"/>
              <w:jc w:val="center"/>
              <w:rPr>
                <w:rFonts w:ascii="仿宋_GB2312" w:eastAsia="仿宋_GB2312"/>
                <w:szCs w:val="21"/>
              </w:rPr>
            </w:pPr>
          </w:p>
        </w:tc>
        <w:tc>
          <w:tcPr>
            <w:tcW w:w="788" w:type="pct"/>
            <w:vAlign w:val="center"/>
          </w:tcPr>
          <w:p w:rsidR="00111702" w:rsidRPr="0045323A" w:rsidRDefault="00111702" w:rsidP="00A62DFA">
            <w:pPr>
              <w:spacing w:line="360" w:lineRule="exact"/>
              <w:jc w:val="center"/>
              <w:rPr>
                <w:rFonts w:ascii="仿宋_GB2312" w:eastAsia="仿宋_GB2312"/>
                <w:szCs w:val="21"/>
              </w:rPr>
            </w:pPr>
          </w:p>
        </w:tc>
        <w:tc>
          <w:tcPr>
            <w:tcW w:w="776" w:type="pct"/>
            <w:vAlign w:val="center"/>
          </w:tcPr>
          <w:p w:rsidR="00111702" w:rsidRPr="0045323A" w:rsidRDefault="00111702" w:rsidP="00A62DFA">
            <w:pPr>
              <w:spacing w:line="360" w:lineRule="exact"/>
              <w:jc w:val="center"/>
              <w:rPr>
                <w:rFonts w:ascii="仿宋_GB2312" w:eastAsia="仿宋_GB2312"/>
                <w:szCs w:val="21"/>
              </w:rPr>
            </w:pPr>
          </w:p>
        </w:tc>
        <w:tc>
          <w:tcPr>
            <w:tcW w:w="1332" w:type="pct"/>
            <w:vAlign w:val="center"/>
          </w:tcPr>
          <w:p w:rsidR="00111702" w:rsidRPr="0045323A" w:rsidRDefault="00111702" w:rsidP="00A62DFA">
            <w:pPr>
              <w:spacing w:line="360" w:lineRule="exact"/>
              <w:jc w:val="center"/>
              <w:rPr>
                <w:rFonts w:ascii="仿宋_GB2312" w:eastAsia="仿宋_GB2312"/>
                <w:szCs w:val="21"/>
              </w:rPr>
            </w:pPr>
          </w:p>
        </w:tc>
        <w:tc>
          <w:tcPr>
            <w:tcW w:w="595" w:type="pct"/>
            <w:vAlign w:val="center"/>
          </w:tcPr>
          <w:p w:rsidR="00111702" w:rsidRPr="0045323A" w:rsidRDefault="00111702" w:rsidP="00A62DFA">
            <w:pPr>
              <w:spacing w:line="360" w:lineRule="exact"/>
              <w:jc w:val="center"/>
              <w:rPr>
                <w:rFonts w:ascii="仿宋_GB2312" w:eastAsia="仿宋_GB2312"/>
                <w:szCs w:val="21"/>
              </w:rPr>
            </w:pPr>
          </w:p>
        </w:tc>
      </w:tr>
      <w:tr w:rsidR="00111702" w:rsidRPr="0045323A" w:rsidTr="001A7C1A">
        <w:trPr>
          <w:trHeight w:hRule="exact" w:val="510"/>
          <w:jc w:val="center"/>
        </w:trPr>
        <w:tc>
          <w:tcPr>
            <w:tcW w:w="674" w:type="pct"/>
            <w:vMerge w:val="restart"/>
            <w:vAlign w:val="center"/>
          </w:tcPr>
          <w:p w:rsidR="00111702" w:rsidRPr="0045323A" w:rsidRDefault="00111702" w:rsidP="00A62DFA">
            <w:pPr>
              <w:spacing w:line="320" w:lineRule="exact"/>
              <w:ind w:leftChars="-50" w:left="-105" w:rightChars="-50" w:right="-105"/>
              <w:jc w:val="center"/>
              <w:rPr>
                <w:rFonts w:ascii="仿宋_GB2312" w:eastAsia="仿宋_GB2312"/>
                <w:b/>
                <w:bCs/>
                <w:szCs w:val="21"/>
              </w:rPr>
            </w:pPr>
            <w:r w:rsidRPr="0045323A">
              <w:rPr>
                <w:rFonts w:ascii="仿宋_GB2312" w:eastAsia="仿宋_GB2312" w:cs="仿宋_GB2312" w:hint="eastAsia"/>
                <w:b/>
                <w:bCs/>
                <w:szCs w:val="21"/>
              </w:rPr>
              <w:t>毕业论文</w:t>
            </w:r>
          </w:p>
          <w:p w:rsidR="00111702" w:rsidRPr="0045323A" w:rsidRDefault="00111702" w:rsidP="00A62DFA">
            <w:pPr>
              <w:spacing w:line="360" w:lineRule="exact"/>
              <w:jc w:val="center"/>
              <w:rPr>
                <w:rFonts w:ascii="仿宋_GB2312" w:eastAsia="仿宋_GB2312"/>
                <w:b/>
                <w:bCs/>
                <w:szCs w:val="21"/>
              </w:rPr>
            </w:pPr>
            <w:r w:rsidRPr="0045323A">
              <w:rPr>
                <w:rFonts w:ascii="仿宋_GB2312" w:eastAsia="仿宋_GB2312" w:cs="仿宋_GB2312" w:hint="eastAsia"/>
                <w:b/>
                <w:bCs/>
                <w:szCs w:val="21"/>
              </w:rPr>
              <w:t>（设计）</w:t>
            </w:r>
          </w:p>
        </w:tc>
        <w:tc>
          <w:tcPr>
            <w:tcW w:w="836" w:type="pct"/>
            <w:vAlign w:val="center"/>
          </w:tcPr>
          <w:p w:rsidR="00111702" w:rsidRPr="0045323A" w:rsidRDefault="00111702" w:rsidP="00A62DFA">
            <w:pPr>
              <w:spacing w:line="360" w:lineRule="exact"/>
              <w:jc w:val="center"/>
              <w:rPr>
                <w:rFonts w:ascii="仿宋_GB2312" w:eastAsia="仿宋_GB2312"/>
                <w:szCs w:val="21"/>
              </w:rPr>
            </w:pPr>
          </w:p>
        </w:tc>
        <w:tc>
          <w:tcPr>
            <w:tcW w:w="788" w:type="pct"/>
            <w:vAlign w:val="center"/>
          </w:tcPr>
          <w:p w:rsidR="00111702" w:rsidRPr="0045323A" w:rsidRDefault="00111702" w:rsidP="00A62DFA">
            <w:pPr>
              <w:spacing w:line="360" w:lineRule="exact"/>
              <w:jc w:val="center"/>
              <w:rPr>
                <w:rFonts w:ascii="仿宋_GB2312" w:eastAsia="仿宋_GB2312"/>
                <w:szCs w:val="21"/>
              </w:rPr>
            </w:pPr>
          </w:p>
        </w:tc>
        <w:tc>
          <w:tcPr>
            <w:tcW w:w="776" w:type="pct"/>
            <w:vAlign w:val="center"/>
          </w:tcPr>
          <w:p w:rsidR="00111702" w:rsidRPr="0045323A" w:rsidRDefault="00111702" w:rsidP="00A62DFA">
            <w:pPr>
              <w:spacing w:line="360" w:lineRule="exact"/>
              <w:jc w:val="center"/>
              <w:rPr>
                <w:rFonts w:ascii="仿宋_GB2312" w:eastAsia="仿宋_GB2312"/>
                <w:szCs w:val="21"/>
              </w:rPr>
            </w:pPr>
          </w:p>
        </w:tc>
        <w:tc>
          <w:tcPr>
            <w:tcW w:w="1332" w:type="pct"/>
            <w:vAlign w:val="center"/>
          </w:tcPr>
          <w:p w:rsidR="00111702" w:rsidRPr="0045323A" w:rsidRDefault="00111702" w:rsidP="00A62DFA">
            <w:pPr>
              <w:spacing w:line="360" w:lineRule="exact"/>
              <w:jc w:val="center"/>
              <w:rPr>
                <w:rFonts w:ascii="仿宋_GB2312" w:eastAsia="仿宋_GB2312"/>
                <w:szCs w:val="21"/>
              </w:rPr>
            </w:pPr>
          </w:p>
        </w:tc>
        <w:tc>
          <w:tcPr>
            <w:tcW w:w="595" w:type="pct"/>
            <w:vAlign w:val="center"/>
          </w:tcPr>
          <w:p w:rsidR="00111702" w:rsidRPr="0045323A" w:rsidRDefault="00111702" w:rsidP="00A62DFA">
            <w:pPr>
              <w:spacing w:line="360" w:lineRule="exact"/>
              <w:jc w:val="center"/>
              <w:rPr>
                <w:rFonts w:ascii="仿宋_GB2312" w:eastAsia="仿宋_GB2312"/>
                <w:szCs w:val="21"/>
              </w:rPr>
            </w:pPr>
          </w:p>
        </w:tc>
      </w:tr>
      <w:tr w:rsidR="00111702" w:rsidRPr="0045323A" w:rsidTr="001A7C1A">
        <w:trPr>
          <w:trHeight w:hRule="exact" w:val="510"/>
          <w:jc w:val="center"/>
        </w:trPr>
        <w:tc>
          <w:tcPr>
            <w:tcW w:w="674" w:type="pct"/>
            <w:vMerge/>
            <w:vAlign w:val="center"/>
          </w:tcPr>
          <w:p w:rsidR="00111702" w:rsidRPr="0045323A" w:rsidRDefault="00111702" w:rsidP="00A62DFA">
            <w:pPr>
              <w:spacing w:line="360" w:lineRule="exact"/>
              <w:jc w:val="center"/>
              <w:rPr>
                <w:rFonts w:ascii="仿宋_GB2312" w:eastAsia="仿宋_GB2312"/>
                <w:b/>
                <w:bCs/>
                <w:szCs w:val="21"/>
              </w:rPr>
            </w:pPr>
          </w:p>
        </w:tc>
        <w:tc>
          <w:tcPr>
            <w:tcW w:w="836" w:type="pct"/>
            <w:vAlign w:val="center"/>
          </w:tcPr>
          <w:p w:rsidR="00111702" w:rsidRPr="0045323A" w:rsidRDefault="00111702" w:rsidP="00A62DFA">
            <w:pPr>
              <w:spacing w:line="360" w:lineRule="exact"/>
              <w:jc w:val="center"/>
              <w:rPr>
                <w:rFonts w:ascii="仿宋_GB2312" w:eastAsia="仿宋_GB2312"/>
                <w:szCs w:val="21"/>
              </w:rPr>
            </w:pPr>
          </w:p>
        </w:tc>
        <w:tc>
          <w:tcPr>
            <w:tcW w:w="788" w:type="pct"/>
            <w:vAlign w:val="center"/>
          </w:tcPr>
          <w:p w:rsidR="00111702" w:rsidRPr="0045323A" w:rsidRDefault="00111702" w:rsidP="00A62DFA">
            <w:pPr>
              <w:spacing w:line="360" w:lineRule="exact"/>
              <w:jc w:val="center"/>
              <w:rPr>
                <w:rFonts w:ascii="仿宋_GB2312" w:eastAsia="仿宋_GB2312"/>
                <w:szCs w:val="21"/>
              </w:rPr>
            </w:pPr>
          </w:p>
        </w:tc>
        <w:tc>
          <w:tcPr>
            <w:tcW w:w="776" w:type="pct"/>
            <w:vAlign w:val="center"/>
          </w:tcPr>
          <w:p w:rsidR="00111702" w:rsidRPr="0045323A" w:rsidRDefault="00111702" w:rsidP="00A62DFA">
            <w:pPr>
              <w:spacing w:line="360" w:lineRule="exact"/>
              <w:jc w:val="center"/>
              <w:rPr>
                <w:rFonts w:ascii="仿宋_GB2312" w:eastAsia="仿宋_GB2312"/>
                <w:szCs w:val="21"/>
              </w:rPr>
            </w:pPr>
          </w:p>
        </w:tc>
        <w:tc>
          <w:tcPr>
            <w:tcW w:w="1332" w:type="pct"/>
            <w:vAlign w:val="center"/>
          </w:tcPr>
          <w:p w:rsidR="00111702" w:rsidRPr="0045323A" w:rsidRDefault="00111702" w:rsidP="00A62DFA">
            <w:pPr>
              <w:spacing w:line="360" w:lineRule="exact"/>
              <w:jc w:val="center"/>
              <w:rPr>
                <w:rFonts w:ascii="仿宋_GB2312" w:eastAsia="仿宋_GB2312"/>
                <w:szCs w:val="21"/>
              </w:rPr>
            </w:pPr>
          </w:p>
        </w:tc>
        <w:tc>
          <w:tcPr>
            <w:tcW w:w="595" w:type="pct"/>
            <w:vAlign w:val="center"/>
          </w:tcPr>
          <w:p w:rsidR="00111702" w:rsidRPr="0045323A" w:rsidRDefault="00111702" w:rsidP="00A62DFA">
            <w:pPr>
              <w:spacing w:line="360" w:lineRule="exact"/>
              <w:jc w:val="center"/>
              <w:rPr>
                <w:rFonts w:ascii="仿宋_GB2312" w:eastAsia="仿宋_GB2312"/>
                <w:szCs w:val="21"/>
              </w:rPr>
            </w:pPr>
          </w:p>
        </w:tc>
      </w:tr>
      <w:tr w:rsidR="00111702" w:rsidRPr="0045323A" w:rsidTr="001A7C1A">
        <w:trPr>
          <w:trHeight w:hRule="exact" w:val="510"/>
          <w:jc w:val="center"/>
        </w:trPr>
        <w:tc>
          <w:tcPr>
            <w:tcW w:w="674" w:type="pct"/>
            <w:vMerge/>
            <w:vAlign w:val="center"/>
          </w:tcPr>
          <w:p w:rsidR="00111702" w:rsidRPr="0045323A" w:rsidRDefault="00111702" w:rsidP="00A62DFA">
            <w:pPr>
              <w:spacing w:line="360" w:lineRule="exact"/>
              <w:jc w:val="center"/>
              <w:rPr>
                <w:rFonts w:ascii="仿宋_GB2312" w:eastAsia="仿宋_GB2312"/>
                <w:b/>
                <w:bCs/>
                <w:szCs w:val="21"/>
              </w:rPr>
            </w:pPr>
          </w:p>
        </w:tc>
        <w:tc>
          <w:tcPr>
            <w:tcW w:w="836" w:type="pct"/>
            <w:vAlign w:val="center"/>
          </w:tcPr>
          <w:p w:rsidR="00111702" w:rsidRPr="0045323A" w:rsidRDefault="00111702" w:rsidP="00A62DFA">
            <w:pPr>
              <w:spacing w:line="360" w:lineRule="exact"/>
              <w:jc w:val="center"/>
              <w:rPr>
                <w:rFonts w:ascii="仿宋_GB2312" w:eastAsia="仿宋_GB2312"/>
                <w:szCs w:val="21"/>
              </w:rPr>
            </w:pPr>
          </w:p>
        </w:tc>
        <w:tc>
          <w:tcPr>
            <w:tcW w:w="788" w:type="pct"/>
            <w:vAlign w:val="center"/>
          </w:tcPr>
          <w:p w:rsidR="00111702" w:rsidRPr="0045323A" w:rsidRDefault="00111702" w:rsidP="00A62DFA">
            <w:pPr>
              <w:spacing w:line="360" w:lineRule="exact"/>
              <w:jc w:val="center"/>
              <w:rPr>
                <w:rFonts w:ascii="仿宋_GB2312" w:eastAsia="仿宋_GB2312"/>
                <w:szCs w:val="21"/>
              </w:rPr>
            </w:pPr>
          </w:p>
        </w:tc>
        <w:tc>
          <w:tcPr>
            <w:tcW w:w="776" w:type="pct"/>
            <w:vAlign w:val="center"/>
          </w:tcPr>
          <w:p w:rsidR="00111702" w:rsidRPr="0045323A" w:rsidRDefault="00111702" w:rsidP="00A62DFA">
            <w:pPr>
              <w:spacing w:line="360" w:lineRule="exact"/>
              <w:jc w:val="center"/>
              <w:rPr>
                <w:rFonts w:ascii="仿宋_GB2312" w:eastAsia="仿宋_GB2312"/>
                <w:szCs w:val="21"/>
              </w:rPr>
            </w:pPr>
          </w:p>
        </w:tc>
        <w:tc>
          <w:tcPr>
            <w:tcW w:w="1332" w:type="pct"/>
            <w:vAlign w:val="center"/>
          </w:tcPr>
          <w:p w:rsidR="00111702" w:rsidRPr="0045323A" w:rsidRDefault="00111702" w:rsidP="00A62DFA">
            <w:pPr>
              <w:spacing w:line="360" w:lineRule="exact"/>
              <w:jc w:val="center"/>
              <w:rPr>
                <w:rFonts w:ascii="仿宋_GB2312" w:eastAsia="仿宋_GB2312"/>
                <w:szCs w:val="21"/>
              </w:rPr>
            </w:pPr>
          </w:p>
        </w:tc>
        <w:tc>
          <w:tcPr>
            <w:tcW w:w="595" w:type="pct"/>
            <w:vAlign w:val="center"/>
          </w:tcPr>
          <w:p w:rsidR="00111702" w:rsidRPr="0045323A" w:rsidRDefault="00111702" w:rsidP="00A62DFA">
            <w:pPr>
              <w:spacing w:line="360" w:lineRule="exact"/>
              <w:jc w:val="center"/>
              <w:rPr>
                <w:rFonts w:ascii="仿宋_GB2312" w:eastAsia="仿宋_GB2312"/>
                <w:szCs w:val="21"/>
              </w:rPr>
            </w:pPr>
          </w:p>
        </w:tc>
      </w:tr>
      <w:tr w:rsidR="00111702" w:rsidRPr="0045323A" w:rsidTr="001A7C1A">
        <w:trPr>
          <w:trHeight w:hRule="exact" w:val="510"/>
          <w:jc w:val="center"/>
        </w:trPr>
        <w:tc>
          <w:tcPr>
            <w:tcW w:w="674" w:type="pct"/>
            <w:vMerge/>
            <w:vAlign w:val="center"/>
          </w:tcPr>
          <w:p w:rsidR="00111702" w:rsidRPr="0045323A" w:rsidRDefault="00111702" w:rsidP="00A62DFA">
            <w:pPr>
              <w:spacing w:line="360" w:lineRule="exact"/>
              <w:jc w:val="center"/>
              <w:rPr>
                <w:rFonts w:ascii="仿宋_GB2312" w:eastAsia="仿宋_GB2312"/>
                <w:b/>
                <w:bCs/>
                <w:szCs w:val="21"/>
              </w:rPr>
            </w:pPr>
          </w:p>
        </w:tc>
        <w:tc>
          <w:tcPr>
            <w:tcW w:w="836" w:type="pct"/>
            <w:vAlign w:val="center"/>
          </w:tcPr>
          <w:p w:rsidR="00111702" w:rsidRPr="0045323A" w:rsidRDefault="00111702" w:rsidP="00A62DFA">
            <w:pPr>
              <w:spacing w:line="360" w:lineRule="exact"/>
              <w:jc w:val="center"/>
              <w:rPr>
                <w:rFonts w:ascii="仿宋_GB2312" w:eastAsia="仿宋_GB2312"/>
                <w:szCs w:val="21"/>
              </w:rPr>
            </w:pPr>
          </w:p>
        </w:tc>
        <w:tc>
          <w:tcPr>
            <w:tcW w:w="788" w:type="pct"/>
            <w:vAlign w:val="center"/>
          </w:tcPr>
          <w:p w:rsidR="00111702" w:rsidRPr="0045323A" w:rsidRDefault="00111702" w:rsidP="00A62DFA">
            <w:pPr>
              <w:spacing w:line="360" w:lineRule="exact"/>
              <w:jc w:val="center"/>
              <w:rPr>
                <w:rFonts w:ascii="仿宋_GB2312" w:eastAsia="仿宋_GB2312"/>
                <w:szCs w:val="21"/>
              </w:rPr>
            </w:pPr>
          </w:p>
        </w:tc>
        <w:tc>
          <w:tcPr>
            <w:tcW w:w="776" w:type="pct"/>
            <w:vAlign w:val="center"/>
          </w:tcPr>
          <w:p w:rsidR="00111702" w:rsidRPr="0045323A" w:rsidRDefault="00111702" w:rsidP="00A62DFA">
            <w:pPr>
              <w:spacing w:line="360" w:lineRule="exact"/>
              <w:jc w:val="center"/>
              <w:rPr>
                <w:rFonts w:ascii="仿宋_GB2312" w:eastAsia="仿宋_GB2312"/>
                <w:szCs w:val="21"/>
              </w:rPr>
            </w:pPr>
          </w:p>
        </w:tc>
        <w:tc>
          <w:tcPr>
            <w:tcW w:w="1332" w:type="pct"/>
            <w:vAlign w:val="center"/>
          </w:tcPr>
          <w:p w:rsidR="00111702" w:rsidRPr="0045323A" w:rsidRDefault="00111702" w:rsidP="00A62DFA">
            <w:pPr>
              <w:spacing w:line="360" w:lineRule="exact"/>
              <w:jc w:val="center"/>
              <w:rPr>
                <w:rFonts w:ascii="仿宋_GB2312" w:eastAsia="仿宋_GB2312"/>
                <w:szCs w:val="21"/>
              </w:rPr>
            </w:pPr>
          </w:p>
        </w:tc>
        <w:tc>
          <w:tcPr>
            <w:tcW w:w="595" w:type="pct"/>
            <w:vAlign w:val="center"/>
          </w:tcPr>
          <w:p w:rsidR="00111702" w:rsidRPr="0045323A" w:rsidRDefault="00111702" w:rsidP="00A62DFA">
            <w:pPr>
              <w:spacing w:line="360" w:lineRule="exact"/>
              <w:jc w:val="center"/>
              <w:rPr>
                <w:rFonts w:ascii="仿宋_GB2312" w:eastAsia="仿宋_GB2312"/>
                <w:szCs w:val="21"/>
              </w:rPr>
            </w:pPr>
          </w:p>
        </w:tc>
      </w:tr>
      <w:tr w:rsidR="00111702" w:rsidRPr="0045323A" w:rsidTr="001A7C1A">
        <w:trPr>
          <w:trHeight w:hRule="exact" w:val="510"/>
          <w:jc w:val="center"/>
        </w:trPr>
        <w:tc>
          <w:tcPr>
            <w:tcW w:w="674" w:type="pct"/>
            <w:vMerge w:val="restart"/>
            <w:vAlign w:val="center"/>
          </w:tcPr>
          <w:p w:rsidR="00111702" w:rsidRPr="0045323A" w:rsidRDefault="00111702" w:rsidP="00A62DFA">
            <w:pPr>
              <w:spacing w:line="360" w:lineRule="exact"/>
              <w:jc w:val="center"/>
              <w:rPr>
                <w:rFonts w:ascii="仿宋_GB2312" w:eastAsia="仿宋_GB2312"/>
                <w:b/>
                <w:bCs/>
                <w:szCs w:val="21"/>
              </w:rPr>
            </w:pPr>
            <w:r w:rsidRPr="0045323A">
              <w:rPr>
                <w:rFonts w:ascii="仿宋_GB2312" w:eastAsia="仿宋_GB2312" w:cs="仿宋_GB2312" w:hint="eastAsia"/>
                <w:b/>
                <w:bCs/>
                <w:szCs w:val="21"/>
              </w:rPr>
              <w:t>其　他</w:t>
            </w:r>
          </w:p>
        </w:tc>
        <w:tc>
          <w:tcPr>
            <w:tcW w:w="836" w:type="pct"/>
            <w:vAlign w:val="center"/>
          </w:tcPr>
          <w:p w:rsidR="00111702" w:rsidRPr="0045323A" w:rsidRDefault="00111702" w:rsidP="00A62DFA">
            <w:pPr>
              <w:spacing w:line="360" w:lineRule="exact"/>
              <w:jc w:val="center"/>
              <w:rPr>
                <w:rFonts w:ascii="仿宋_GB2312" w:eastAsia="仿宋_GB2312"/>
                <w:szCs w:val="21"/>
              </w:rPr>
            </w:pPr>
          </w:p>
        </w:tc>
        <w:tc>
          <w:tcPr>
            <w:tcW w:w="788" w:type="pct"/>
            <w:vAlign w:val="center"/>
          </w:tcPr>
          <w:p w:rsidR="00111702" w:rsidRPr="0045323A" w:rsidRDefault="00111702" w:rsidP="00A62DFA">
            <w:pPr>
              <w:spacing w:line="360" w:lineRule="exact"/>
              <w:jc w:val="center"/>
              <w:rPr>
                <w:rFonts w:ascii="仿宋_GB2312" w:eastAsia="仿宋_GB2312"/>
                <w:szCs w:val="21"/>
              </w:rPr>
            </w:pPr>
          </w:p>
        </w:tc>
        <w:tc>
          <w:tcPr>
            <w:tcW w:w="776" w:type="pct"/>
            <w:vAlign w:val="center"/>
          </w:tcPr>
          <w:p w:rsidR="00111702" w:rsidRPr="0045323A" w:rsidRDefault="00111702" w:rsidP="00A62DFA">
            <w:pPr>
              <w:spacing w:line="360" w:lineRule="exact"/>
              <w:jc w:val="center"/>
              <w:rPr>
                <w:rFonts w:ascii="仿宋_GB2312" w:eastAsia="仿宋_GB2312"/>
                <w:szCs w:val="21"/>
              </w:rPr>
            </w:pPr>
          </w:p>
        </w:tc>
        <w:tc>
          <w:tcPr>
            <w:tcW w:w="1332" w:type="pct"/>
            <w:vAlign w:val="center"/>
          </w:tcPr>
          <w:p w:rsidR="00111702" w:rsidRPr="0045323A" w:rsidRDefault="00111702" w:rsidP="00A62DFA">
            <w:pPr>
              <w:spacing w:line="360" w:lineRule="exact"/>
              <w:jc w:val="center"/>
              <w:rPr>
                <w:rFonts w:ascii="仿宋_GB2312" w:eastAsia="仿宋_GB2312"/>
                <w:szCs w:val="21"/>
              </w:rPr>
            </w:pPr>
          </w:p>
        </w:tc>
        <w:tc>
          <w:tcPr>
            <w:tcW w:w="595" w:type="pct"/>
            <w:vAlign w:val="center"/>
          </w:tcPr>
          <w:p w:rsidR="00111702" w:rsidRPr="0045323A" w:rsidRDefault="00111702" w:rsidP="00A62DFA">
            <w:pPr>
              <w:spacing w:line="360" w:lineRule="exact"/>
              <w:jc w:val="center"/>
              <w:rPr>
                <w:rFonts w:ascii="仿宋_GB2312" w:eastAsia="仿宋_GB2312"/>
                <w:szCs w:val="21"/>
              </w:rPr>
            </w:pPr>
          </w:p>
        </w:tc>
      </w:tr>
      <w:tr w:rsidR="00111702" w:rsidRPr="0045323A" w:rsidTr="001A7C1A">
        <w:trPr>
          <w:trHeight w:hRule="exact" w:val="510"/>
          <w:jc w:val="center"/>
        </w:trPr>
        <w:tc>
          <w:tcPr>
            <w:tcW w:w="674" w:type="pct"/>
            <w:vMerge/>
            <w:vAlign w:val="center"/>
          </w:tcPr>
          <w:p w:rsidR="00111702" w:rsidRPr="0045323A" w:rsidRDefault="00111702" w:rsidP="00A62DFA">
            <w:pPr>
              <w:spacing w:line="360" w:lineRule="exact"/>
              <w:jc w:val="center"/>
              <w:rPr>
                <w:rFonts w:ascii="仿宋_GB2312" w:eastAsia="仿宋_GB2312"/>
                <w:b/>
                <w:bCs/>
                <w:szCs w:val="21"/>
              </w:rPr>
            </w:pPr>
          </w:p>
        </w:tc>
        <w:tc>
          <w:tcPr>
            <w:tcW w:w="836" w:type="pct"/>
            <w:vAlign w:val="center"/>
          </w:tcPr>
          <w:p w:rsidR="00111702" w:rsidRPr="0045323A" w:rsidRDefault="00111702" w:rsidP="00A62DFA">
            <w:pPr>
              <w:spacing w:line="360" w:lineRule="exact"/>
              <w:jc w:val="center"/>
              <w:rPr>
                <w:rFonts w:ascii="仿宋_GB2312" w:eastAsia="仿宋_GB2312"/>
                <w:szCs w:val="21"/>
              </w:rPr>
            </w:pPr>
          </w:p>
        </w:tc>
        <w:tc>
          <w:tcPr>
            <w:tcW w:w="788" w:type="pct"/>
            <w:vAlign w:val="center"/>
          </w:tcPr>
          <w:p w:rsidR="00111702" w:rsidRPr="0045323A" w:rsidRDefault="00111702" w:rsidP="00A62DFA">
            <w:pPr>
              <w:spacing w:line="360" w:lineRule="exact"/>
              <w:jc w:val="center"/>
              <w:rPr>
                <w:rFonts w:ascii="仿宋_GB2312" w:eastAsia="仿宋_GB2312"/>
                <w:szCs w:val="21"/>
              </w:rPr>
            </w:pPr>
          </w:p>
        </w:tc>
        <w:tc>
          <w:tcPr>
            <w:tcW w:w="776" w:type="pct"/>
            <w:vAlign w:val="center"/>
          </w:tcPr>
          <w:p w:rsidR="00111702" w:rsidRPr="0045323A" w:rsidRDefault="00111702" w:rsidP="00A62DFA">
            <w:pPr>
              <w:spacing w:line="360" w:lineRule="exact"/>
              <w:jc w:val="center"/>
              <w:rPr>
                <w:rFonts w:ascii="仿宋_GB2312" w:eastAsia="仿宋_GB2312"/>
                <w:szCs w:val="21"/>
              </w:rPr>
            </w:pPr>
          </w:p>
        </w:tc>
        <w:tc>
          <w:tcPr>
            <w:tcW w:w="1332" w:type="pct"/>
            <w:vAlign w:val="center"/>
          </w:tcPr>
          <w:p w:rsidR="00111702" w:rsidRPr="0045323A" w:rsidRDefault="00111702" w:rsidP="00A62DFA">
            <w:pPr>
              <w:spacing w:line="360" w:lineRule="exact"/>
              <w:jc w:val="center"/>
              <w:rPr>
                <w:rFonts w:ascii="仿宋_GB2312" w:eastAsia="仿宋_GB2312"/>
                <w:szCs w:val="21"/>
              </w:rPr>
            </w:pPr>
          </w:p>
        </w:tc>
        <w:tc>
          <w:tcPr>
            <w:tcW w:w="595" w:type="pct"/>
            <w:vAlign w:val="center"/>
          </w:tcPr>
          <w:p w:rsidR="00111702" w:rsidRPr="0045323A" w:rsidRDefault="00111702" w:rsidP="00A62DFA">
            <w:pPr>
              <w:spacing w:line="360" w:lineRule="exact"/>
              <w:jc w:val="center"/>
              <w:rPr>
                <w:rFonts w:ascii="仿宋_GB2312" w:eastAsia="仿宋_GB2312"/>
                <w:szCs w:val="21"/>
              </w:rPr>
            </w:pPr>
          </w:p>
        </w:tc>
      </w:tr>
      <w:tr w:rsidR="00111702" w:rsidRPr="0045323A" w:rsidTr="001A7C1A">
        <w:trPr>
          <w:trHeight w:hRule="exact" w:val="510"/>
          <w:jc w:val="center"/>
        </w:trPr>
        <w:tc>
          <w:tcPr>
            <w:tcW w:w="674" w:type="pct"/>
            <w:vMerge/>
            <w:vAlign w:val="center"/>
          </w:tcPr>
          <w:p w:rsidR="00111702" w:rsidRPr="0045323A" w:rsidRDefault="00111702" w:rsidP="00A62DFA">
            <w:pPr>
              <w:spacing w:line="360" w:lineRule="exact"/>
              <w:jc w:val="center"/>
              <w:rPr>
                <w:rFonts w:ascii="仿宋_GB2312" w:eastAsia="仿宋_GB2312"/>
                <w:b/>
                <w:bCs/>
                <w:szCs w:val="21"/>
              </w:rPr>
            </w:pPr>
          </w:p>
        </w:tc>
        <w:tc>
          <w:tcPr>
            <w:tcW w:w="836" w:type="pct"/>
            <w:vAlign w:val="center"/>
          </w:tcPr>
          <w:p w:rsidR="00111702" w:rsidRPr="0045323A" w:rsidRDefault="00111702" w:rsidP="00A62DFA">
            <w:pPr>
              <w:spacing w:line="360" w:lineRule="exact"/>
              <w:jc w:val="center"/>
              <w:rPr>
                <w:rFonts w:ascii="仿宋_GB2312" w:eastAsia="仿宋_GB2312"/>
                <w:szCs w:val="21"/>
              </w:rPr>
            </w:pPr>
          </w:p>
        </w:tc>
        <w:tc>
          <w:tcPr>
            <w:tcW w:w="788" w:type="pct"/>
            <w:vAlign w:val="center"/>
          </w:tcPr>
          <w:p w:rsidR="00111702" w:rsidRPr="0045323A" w:rsidRDefault="00111702" w:rsidP="00A62DFA">
            <w:pPr>
              <w:spacing w:line="360" w:lineRule="exact"/>
              <w:jc w:val="center"/>
              <w:rPr>
                <w:rFonts w:ascii="仿宋_GB2312" w:eastAsia="仿宋_GB2312"/>
                <w:szCs w:val="21"/>
              </w:rPr>
            </w:pPr>
          </w:p>
        </w:tc>
        <w:tc>
          <w:tcPr>
            <w:tcW w:w="776" w:type="pct"/>
            <w:vAlign w:val="center"/>
          </w:tcPr>
          <w:p w:rsidR="00111702" w:rsidRPr="0045323A" w:rsidRDefault="00111702" w:rsidP="00A62DFA">
            <w:pPr>
              <w:spacing w:line="360" w:lineRule="exact"/>
              <w:jc w:val="center"/>
              <w:rPr>
                <w:rFonts w:ascii="仿宋_GB2312" w:eastAsia="仿宋_GB2312"/>
                <w:szCs w:val="21"/>
              </w:rPr>
            </w:pPr>
          </w:p>
        </w:tc>
        <w:tc>
          <w:tcPr>
            <w:tcW w:w="1332" w:type="pct"/>
            <w:vAlign w:val="center"/>
          </w:tcPr>
          <w:p w:rsidR="00111702" w:rsidRPr="0045323A" w:rsidRDefault="00111702" w:rsidP="00A62DFA">
            <w:pPr>
              <w:spacing w:line="360" w:lineRule="exact"/>
              <w:jc w:val="center"/>
              <w:rPr>
                <w:rFonts w:ascii="仿宋_GB2312" w:eastAsia="仿宋_GB2312"/>
                <w:szCs w:val="21"/>
              </w:rPr>
            </w:pPr>
          </w:p>
        </w:tc>
        <w:tc>
          <w:tcPr>
            <w:tcW w:w="595" w:type="pct"/>
            <w:vAlign w:val="center"/>
          </w:tcPr>
          <w:p w:rsidR="00111702" w:rsidRPr="0045323A" w:rsidRDefault="00111702" w:rsidP="00A62DFA">
            <w:pPr>
              <w:spacing w:line="360" w:lineRule="exact"/>
              <w:jc w:val="center"/>
              <w:rPr>
                <w:rFonts w:ascii="仿宋_GB2312" w:eastAsia="仿宋_GB2312"/>
                <w:szCs w:val="21"/>
              </w:rPr>
            </w:pPr>
          </w:p>
        </w:tc>
      </w:tr>
    </w:tbl>
    <w:p w:rsidR="0045323A" w:rsidRDefault="0045323A" w:rsidP="0045323A">
      <w:pPr>
        <w:adjustRightInd w:val="0"/>
        <w:snapToGrid w:val="0"/>
        <w:spacing w:line="360" w:lineRule="auto"/>
        <w:jc w:val="left"/>
        <w:rPr>
          <w:rFonts w:asciiTheme="majorEastAsia" w:eastAsiaTheme="majorEastAsia" w:hAnsiTheme="majorEastAsia"/>
          <w:b/>
          <w:szCs w:val="21"/>
        </w:rPr>
      </w:pPr>
    </w:p>
    <w:p w:rsidR="00111702" w:rsidRPr="001A7C1A" w:rsidRDefault="0045323A" w:rsidP="001A7C1A">
      <w:pPr>
        <w:spacing w:line="360" w:lineRule="exact"/>
        <w:rPr>
          <w:rFonts w:ascii="黑体" w:eastAsia="黑体" w:hAnsi="黑体"/>
          <w:b/>
          <w:color w:val="E36C0A" w:themeColor="accent6" w:themeShade="BF"/>
          <w:sz w:val="28"/>
          <w:szCs w:val="24"/>
        </w:rPr>
      </w:pPr>
      <w:bookmarkStart w:id="3" w:name="_GoBack"/>
      <w:r w:rsidRPr="001A7C1A">
        <w:rPr>
          <w:rFonts w:ascii="黑体" w:eastAsia="黑体" w:hAnsi="黑体" w:hint="eastAsia"/>
          <w:b/>
          <w:color w:val="E36C0A" w:themeColor="accent6" w:themeShade="BF"/>
          <w:sz w:val="28"/>
          <w:szCs w:val="24"/>
        </w:rPr>
        <w:lastRenderedPageBreak/>
        <w:t>四.参评学校工作内容及流程</w:t>
      </w:r>
    </w:p>
    <w:tbl>
      <w:tblPr>
        <w:tblW w:w="14757" w:type="dxa"/>
        <w:tblInd w:w="93" w:type="dxa"/>
        <w:tblLook w:val="04A0"/>
      </w:tblPr>
      <w:tblGrid>
        <w:gridCol w:w="920"/>
        <w:gridCol w:w="1080"/>
        <w:gridCol w:w="1720"/>
        <w:gridCol w:w="6927"/>
        <w:gridCol w:w="4110"/>
      </w:tblGrid>
      <w:tr w:rsidR="00111702" w:rsidRPr="0045323A" w:rsidTr="0045323A">
        <w:trPr>
          <w:trHeight w:val="799"/>
        </w:trPr>
        <w:tc>
          <w:tcPr>
            <w:tcW w:w="14757" w:type="dxa"/>
            <w:gridSpan w:val="5"/>
            <w:tcBorders>
              <w:top w:val="nil"/>
              <w:left w:val="nil"/>
              <w:bottom w:val="single" w:sz="4" w:space="0" w:color="auto"/>
              <w:right w:val="nil"/>
            </w:tcBorders>
            <w:shd w:val="clear" w:color="auto" w:fill="auto"/>
            <w:noWrap/>
            <w:vAlign w:val="center"/>
            <w:hideMark/>
          </w:tcPr>
          <w:bookmarkEnd w:id="3"/>
          <w:p w:rsidR="00111702" w:rsidRPr="0045323A" w:rsidRDefault="00111702" w:rsidP="00111702">
            <w:pPr>
              <w:widowControl/>
              <w:jc w:val="center"/>
              <w:rPr>
                <w:rFonts w:ascii="黑体" w:eastAsia="黑体" w:hAnsi="黑体" w:cs="宋体"/>
                <w:color w:val="000000"/>
                <w:kern w:val="0"/>
                <w:sz w:val="24"/>
                <w:szCs w:val="24"/>
              </w:rPr>
            </w:pPr>
            <w:r w:rsidRPr="0045323A">
              <w:rPr>
                <w:rFonts w:ascii="黑体" w:eastAsia="黑体" w:hAnsi="黑体" w:cs="宋体" w:hint="eastAsia"/>
                <w:color w:val="000000"/>
                <w:kern w:val="0"/>
                <w:sz w:val="24"/>
                <w:szCs w:val="24"/>
              </w:rPr>
              <w:t>参评学校工作内容及流程</w:t>
            </w:r>
          </w:p>
        </w:tc>
      </w:tr>
      <w:tr w:rsidR="00111702" w:rsidRPr="0045323A" w:rsidTr="0045323A">
        <w:trPr>
          <w:trHeight w:val="402"/>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111702" w:rsidRPr="0045323A" w:rsidRDefault="00111702" w:rsidP="00111702">
            <w:pPr>
              <w:widowControl/>
              <w:jc w:val="center"/>
              <w:rPr>
                <w:rFonts w:ascii="宋体" w:eastAsia="宋体" w:hAnsi="宋体" w:cs="宋体"/>
                <w:b/>
                <w:bCs/>
                <w:color w:val="000000"/>
                <w:kern w:val="0"/>
                <w:szCs w:val="21"/>
              </w:rPr>
            </w:pPr>
            <w:r w:rsidRPr="0045323A">
              <w:rPr>
                <w:rFonts w:ascii="宋体" w:eastAsia="宋体" w:hAnsi="宋体" w:cs="宋体" w:hint="eastAsia"/>
                <w:b/>
                <w:bCs/>
                <w:color w:val="000000"/>
                <w:kern w:val="0"/>
                <w:szCs w:val="21"/>
              </w:rPr>
              <w:t>节点</w:t>
            </w:r>
          </w:p>
        </w:tc>
        <w:tc>
          <w:tcPr>
            <w:tcW w:w="1080" w:type="dxa"/>
            <w:tcBorders>
              <w:top w:val="nil"/>
              <w:left w:val="nil"/>
              <w:bottom w:val="single" w:sz="4" w:space="0" w:color="auto"/>
              <w:right w:val="single" w:sz="4" w:space="0" w:color="auto"/>
            </w:tcBorders>
            <w:shd w:val="clear" w:color="auto" w:fill="auto"/>
            <w:vAlign w:val="center"/>
            <w:hideMark/>
          </w:tcPr>
          <w:p w:rsidR="00111702" w:rsidRPr="0045323A" w:rsidRDefault="00111702" w:rsidP="00111702">
            <w:pPr>
              <w:widowControl/>
              <w:jc w:val="center"/>
              <w:rPr>
                <w:rFonts w:ascii="宋体" w:eastAsia="宋体" w:hAnsi="宋体" w:cs="宋体"/>
                <w:b/>
                <w:bCs/>
                <w:color w:val="000000"/>
                <w:kern w:val="0"/>
                <w:szCs w:val="21"/>
              </w:rPr>
            </w:pPr>
            <w:r w:rsidRPr="0045323A">
              <w:rPr>
                <w:rFonts w:ascii="宋体" w:eastAsia="宋体" w:hAnsi="宋体" w:cs="宋体" w:hint="eastAsia"/>
                <w:b/>
                <w:bCs/>
                <w:color w:val="000000"/>
                <w:kern w:val="0"/>
                <w:szCs w:val="21"/>
              </w:rPr>
              <w:t>时间</w:t>
            </w:r>
          </w:p>
        </w:tc>
        <w:tc>
          <w:tcPr>
            <w:tcW w:w="1720" w:type="dxa"/>
            <w:tcBorders>
              <w:top w:val="nil"/>
              <w:left w:val="nil"/>
              <w:bottom w:val="single" w:sz="4" w:space="0" w:color="auto"/>
              <w:right w:val="single" w:sz="4" w:space="0" w:color="auto"/>
            </w:tcBorders>
            <w:shd w:val="clear" w:color="auto" w:fill="auto"/>
            <w:vAlign w:val="center"/>
            <w:hideMark/>
          </w:tcPr>
          <w:p w:rsidR="00111702" w:rsidRPr="0045323A" w:rsidRDefault="00111702" w:rsidP="00111702">
            <w:pPr>
              <w:widowControl/>
              <w:jc w:val="center"/>
              <w:rPr>
                <w:rFonts w:ascii="宋体" w:eastAsia="宋体" w:hAnsi="宋体" w:cs="宋体"/>
                <w:b/>
                <w:bCs/>
                <w:color w:val="000000"/>
                <w:kern w:val="0"/>
                <w:szCs w:val="21"/>
              </w:rPr>
            </w:pPr>
            <w:r w:rsidRPr="0045323A">
              <w:rPr>
                <w:rFonts w:ascii="宋体" w:eastAsia="宋体" w:hAnsi="宋体" w:cs="宋体" w:hint="eastAsia"/>
                <w:b/>
                <w:bCs/>
                <w:color w:val="000000"/>
                <w:kern w:val="0"/>
                <w:szCs w:val="21"/>
              </w:rPr>
              <w:t>时点</w:t>
            </w:r>
          </w:p>
        </w:tc>
        <w:tc>
          <w:tcPr>
            <w:tcW w:w="6927" w:type="dxa"/>
            <w:tcBorders>
              <w:top w:val="nil"/>
              <w:left w:val="nil"/>
              <w:bottom w:val="single" w:sz="4" w:space="0" w:color="auto"/>
              <w:right w:val="single" w:sz="4" w:space="0" w:color="auto"/>
            </w:tcBorders>
            <w:shd w:val="clear" w:color="auto" w:fill="auto"/>
            <w:vAlign w:val="center"/>
            <w:hideMark/>
          </w:tcPr>
          <w:p w:rsidR="00111702" w:rsidRPr="0045323A" w:rsidRDefault="00111702" w:rsidP="00111702">
            <w:pPr>
              <w:widowControl/>
              <w:jc w:val="center"/>
              <w:rPr>
                <w:rFonts w:ascii="宋体" w:eastAsia="宋体" w:hAnsi="宋体" w:cs="宋体"/>
                <w:b/>
                <w:bCs/>
                <w:color w:val="000000"/>
                <w:kern w:val="0"/>
                <w:szCs w:val="21"/>
              </w:rPr>
            </w:pPr>
            <w:r w:rsidRPr="0045323A">
              <w:rPr>
                <w:rFonts w:ascii="宋体" w:eastAsia="宋体" w:hAnsi="宋体" w:cs="宋体" w:hint="eastAsia"/>
                <w:b/>
                <w:bCs/>
                <w:color w:val="000000"/>
                <w:kern w:val="0"/>
                <w:szCs w:val="21"/>
              </w:rPr>
              <w:t>内容</w:t>
            </w:r>
          </w:p>
        </w:tc>
        <w:tc>
          <w:tcPr>
            <w:tcW w:w="4110" w:type="dxa"/>
            <w:tcBorders>
              <w:top w:val="nil"/>
              <w:left w:val="nil"/>
              <w:bottom w:val="single" w:sz="4" w:space="0" w:color="auto"/>
              <w:right w:val="single" w:sz="4" w:space="0" w:color="auto"/>
            </w:tcBorders>
            <w:shd w:val="clear" w:color="auto" w:fill="auto"/>
            <w:vAlign w:val="center"/>
            <w:hideMark/>
          </w:tcPr>
          <w:p w:rsidR="00111702" w:rsidRPr="0045323A" w:rsidRDefault="00111702" w:rsidP="00111702">
            <w:pPr>
              <w:widowControl/>
              <w:jc w:val="center"/>
              <w:rPr>
                <w:rFonts w:ascii="宋体" w:eastAsia="宋体" w:hAnsi="宋体" w:cs="宋体"/>
                <w:b/>
                <w:bCs/>
                <w:color w:val="000000"/>
                <w:kern w:val="0"/>
                <w:szCs w:val="21"/>
              </w:rPr>
            </w:pPr>
            <w:r w:rsidRPr="0045323A">
              <w:rPr>
                <w:rFonts w:ascii="宋体" w:eastAsia="宋体" w:hAnsi="宋体" w:cs="宋体" w:hint="eastAsia"/>
                <w:b/>
                <w:bCs/>
                <w:color w:val="000000"/>
                <w:kern w:val="0"/>
                <w:szCs w:val="21"/>
              </w:rPr>
              <w:t>备注</w:t>
            </w:r>
          </w:p>
        </w:tc>
      </w:tr>
      <w:tr w:rsidR="00111702" w:rsidRPr="0045323A" w:rsidTr="0045323A">
        <w:trPr>
          <w:trHeight w:val="2756"/>
        </w:trPr>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111702" w:rsidRPr="0045323A" w:rsidRDefault="00111702" w:rsidP="00111702">
            <w:pPr>
              <w:widowControl/>
              <w:jc w:val="center"/>
              <w:rPr>
                <w:rFonts w:ascii="宋体" w:eastAsia="宋体" w:hAnsi="宋体" w:cs="宋体"/>
                <w:color w:val="000000"/>
                <w:kern w:val="0"/>
                <w:szCs w:val="21"/>
              </w:rPr>
            </w:pPr>
            <w:r w:rsidRPr="0045323A">
              <w:rPr>
                <w:rFonts w:ascii="宋体" w:eastAsia="宋体" w:hAnsi="宋体" w:cs="宋体" w:hint="eastAsia"/>
                <w:color w:val="000000"/>
                <w:kern w:val="0"/>
                <w:szCs w:val="21"/>
              </w:rPr>
              <w:t>进校前</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111702" w:rsidRPr="0045323A" w:rsidRDefault="0045323A" w:rsidP="0011170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一个月</w:t>
            </w:r>
          </w:p>
        </w:tc>
        <w:tc>
          <w:tcPr>
            <w:tcW w:w="1720" w:type="dxa"/>
            <w:tcBorders>
              <w:top w:val="nil"/>
              <w:left w:val="nil"/>
              <w:bottom w:val="single" w:sz="4" w:space="0" w:color="auto"/>
              <w:right w:val="single" w:sz="4" w:space="0" w:color="auto"/>
            </w:tcBorders>
            <w:shd w:val="clear" w:color="auto" w:fill="auto"/>
            <w:vAlign w:val="center"/>
            <w:hideMark/>
          </w:tcPr>
          <w:p w:rsidR="00111702" w:rsidRPr="0045323A" w:rsidRDefault="0045323A" w:rsidP="0011170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前半个月</w:t>
            </w:r>
          </w:p>
        </w:tc>
        <w:tc>
          <w:tcPr>
            <w:tcW w:w="6927" w:type="dxa"/>
            <w:tcBorders>
              <w:top w:val="nil"/>
              <w:left w:val="nil"/>
              <w:bottom w:val="single" w:sz="4" w:space="0" w:color="auto"/>
              <w:right w:val="single" w:sz="4" w:space="0" w:color="auto"/>
            </w:tcBorders>
            <w:shd w:val="clear" w:color="auto" w:fill="auto"/>
            <w:vAlign w:val="center"/>
            <w:hideMark/>
          </w:tcPr>
          <w:p w:rsidR="00111702" w:rsidRPr="0045323A" w:rsidRDefault="00111702" w:rsidP="00FC3ABE">
            <w:pPr>
              <w:widowControl/>
              <w:jc w:val="left"/>
              <w:rPr>
                <w:rFonts w:ascii="宋体" w:eastAsia="宋体" w:hAnsi="宋体" w:cs="宋体"/>
                <w:color w:val="000000"/>
                <w:kern w:val="0"/>
                <w:szCs w:val="21"/>
              </w:rPr>
            </w:pPr>
            <w:r w:rsidRPr="0045323A">
              <w:rPr>
                <w:rFonts w:ascii="宋体" w:eastAsia="宋体" w:hAnsi="宋体" w:cs="宋体" w:hint="eastAsia"/>
                <w:color w:val="000000"/>
                <w:kern w:val="0"/>
                <w:szCs w:val="21"/>
              </w:rPr>
              <w:t>1.通过评估管理信息系统（以下简称系统），准备并上传专家工作案头材料。</w:t>
            </w:r>
            <w:r w:rsidRPr="0045323A">
              <w:rPr>
                <w:rFonts w:ascii="宋体" w:eastAsia="宋体" w:hAnsi="宋体" w:cs="宋体" w:hint="eastAsia"/>
                <w:color w:val="000000"/>
                <w:kern w:val="0"/>
                <w:szCs w:val="21"/>
              </w:rPr>
              <w:br/>
              <w:t>2.通过系统，准备并上传自评报告（201</w:t>
            </w:r>
            <w:r w:rsidR="00FC3ABE">
              <w:rPr>
                <w:rFonts w:ascii="宋体" w:eastAsia="宋体" w:hAnsi="宋体" w:cs="宋体" w:hint="eastAsia"/>
                <w:color w:val="000000"/>
                <w:kern w:val="0"/>
                <w:szCs w:val="21"/>
              </w:rPr>
              <w:t>5</w:t>
            </w:r>
            <w:r w:rsidRPr="0045323A">
              <w:rPr>
                <w:rFonts w:ascii="宋体" w:eastAsia="宋体" w:hAnsi="宋体" w:cs="宋体" w:hint="eastAsia"/>
                <w:color w:val="000000"/>
                <w:kern w:val="0"/>
                <w:szCs w:val="21"/>
              </w:rPr>
              <w:t>年度本科教学质量报告正文和附录材料二深度剖析报告）；准备并上传学校年度质量报告（201</w:t>
            </w:r>
            <w:r w:rsidR="00FC3ABE">
              <w:rPr>
                <w:rFonts w:ascii="宋体" w:eastAsia="宋体" w:hAnsi="宋体" w:cs="宋体" w:hint="eastAsia"/>
                <w:color w:val="000000"/>
                <w:kern w:val="0"/>
                <w:szCs w:val="21"/>
              </w:rPr>
              <w:t>3</w:t>
            </w:r>
            <w:r w:rsidRPr="0045323A">
              <w:rPr>
                <w:rFonts w:ascii="宋体" w:eastAsia="宋体" w:hAnsi="宋体" w:cs="宋体" w:hint="eastAsia"/>
                <w:color w:val="000000"/>
                <w:kern w:val="0"/>
                <w:szCs w:val="21"/>
              </w:rPr>
              <w:t>，201</w:t>
            </w:r>
            <w:r w:rsidR="00FC3ABE">
              <w:rPr>
                <w:rFonts w:ascii="宋体" w:eastAsia="宋体" w:hAnsi="宋体" w:cs="宋体" w:hint="eastAsia"/>
                <w:color w:val="000000"/>
                <w:kern w:val="0"/>
                <w:szCs w:val="21"/>
              </w:rPr>
              <w:t>4</w:t>
            </w:r>
            <w:r w:rsidRPr="0045323A">
              <w:rPr>
                <w:rFonts w:ascii="宋体" w:eastAsia="宋体" w:hAnsi="宋体" w:cs="宋体" w:hint="eastAsia"/>
                <w:color w:val="000000"/>
                <w:kern w:val="0"/>
                <w:szCs w:val="21"/>
              </w:rPr>
              <w:t>年度本科教学质量报告）；对于学校之间差别比较大的数据，提供学校状态数据分析报告补充说明并上传。</w:t>
            </w:r>
            <w:r w:rsidRPr="0045323A">
              <w:rPr>
                <w:rFonts w:ascii="宋体" w:eastAsia="宋体" w:hAnsi="宋体" w:cs="宋体" w:hint="eastAsia"/>
                <w:color w:val="000000"/>
                <w:kern w:val="0"/>
                <w:szCs w:val="21"/>
              </w:rPr>
              <w:br/>
              <w:t>3.配合项目管理员工作，进行预算（附件3-1），确定接待方案。</w:t>
            </w:r>
          </w:p>
        </w:tc>
        <w:tc>
          <w:tcPr>
            <w:tcW w:w="4110" w:type="dxa"/>
            <w:tcBorders>
              <w:top w:val="nil"/>
              <w:left w:val="nil"/>
              <w:bottom w:val="single" w:sz="4" w:space="0" w:color="auto"/>
              <w:right w:val="single" w:sz="4" w:space="0" w:color="auto"/>
            </w:tcBorders>
            <w:shd w:val="clear" w:color="auto" w:fill="auto"/>
            <w:vAlign w:val="center"/>
            <w:hideMark/>
          </w:tcPr>
          <w:p w:rsidR="00111702" w:rsidRPr="0045323A" w:rsidRDefault="00111702" w:rsidP="00111702">
            <w:pPr>
              <w:widowControl/>
              <w:jc w:val="left"/>
              <w:rPr>
                <w:rFonts w:ascii="宋体" w:eastAsia="宋体" w:hAnsi="宋体" w:cs="宋体"/>
                <w:kern w:val="0"/>
                <w:szCs w:val="21"/>
              </w:rPr>
            </w:pPr>
            <w:r w:rsidRPr="0045323A">
              <w:rPr>
                <w:rFonts w:ascii="宋体" w:eastAsia="宋体" w:hAnsi="宋体" w:cs="宋体" w:hint="eastAsia"/>
                <w:kern w:val="0"/>
                <w:szCs w:val="21"/>
              </w:rPr>
              <w:t>专家工作案头材料目录：校历，课程表，学校作息时间表，学生名单，教师名单，试卷汇总清单（评估前2个学期），毕业设计（论文）汇总清单（评估前2个学期），院系（部）设置一览表，职能部门组织机构设置表，就业单位一览表，实习基地一览表，访谈对象（主要是校领导、职能部门领导）接受访谈的时间段等。</w:t>
            </w:r>
          </w:p>
        </w:tc>
      </w:tr>
      <w:tr w:rsidR="00111702" w:rsidRPr="0045323A" w:rsidTr="0045323A">
        <w:trPr>
          <w:trHeight w:val="1200"/>
        </w:trPr>
        <w:tc>
          <w:tcPr>
            <w:tcW w:w="920" w:type="dxa"/>
            <w:vMerge/>
            <w:tcBorders>
              <w:top w:val="nil"/>
              <w:left w:val="single" w:sz="4" w:space="0" w:color="auto"/>
              <w:bottom w:val="single" w:sz="4" w:space="0" w:color="000000"/>
              <w:right w:val="single" w:sz="4" w:space="0" w:color="auto"/>
            </w:tcBorders>
            <w:vAlign w:val="center"/>
            <w:hideMark/>
          </w:tcPr>
          <w:p w:rsidR="00111702" w:rsidRPr="0045323A" w:rsidRDefault="00111702" w:rsidP="00111702">
            <w:pPr>
              <w:widowControl/>
              <w:jc w:val="left"/>
              <w:rPr>
                <w:rFonts w:ascii="宋体" w:eastAsia="宋体" w:hAnsi="宋体" w:cs="宋体"/>
                <w:color w:val="000000"/>
                <w:kern w:val="0"/>
                <w:szCs w:val="21"/>
              </w:rPr>
            </w:pPr>
          </w:p>
        </w:tc>
        <w:tc>
          <w:tcPr>
            <w:tcW w:w="1080" w:type="dxa"/>
            <w:vMerge/>
            <w:tcBorders>
              <w:top w:val="nil"/>
              <w:left w:val="single" w:sz="4" w:space="0" w:color="auto"/>
              <w:bottom w:val="single" w:sz="4" w:space="0" w:color="000000"/>
              <w:right w:val="single" w:sz="4" w:space="0" w:color="auto"/>
            </w:tcBorders>
            <w:vAlign w:val="center"/>
            <w:hideMark/>
          </w:tcPr>
          <w:p w:rsidR="00111702" w:rsidRPr="0045323A" w:rsidRDefault="00111702" w:rsidP="00111702">
            <w:pPr>
              <w:widowControl/>
              <w:jc w:val="left"/>
              <w:rPr>
                <w:rFonts w:ascii="宋体" w:eastAsia="宋体" w:hAnsi="宋体" w:cs="宋体"/>
                <w:color w:val="000000"/>
                <w:kern w:val="0"/>
                <w:szCs w:val="21"/>
              </w:rPr>
            </w:pPr>
          </w:p>
        </w:tc>
        <w:tc>
          <w:tcPr>
            <w:tcW w:w="1720" w:type="dxa"/>
            <w:tcBorders>
              <w:top w:val="nil"/>
              <w:left w:val="nil"/>
              <w:bottom w:val="single" w:sz="4" w:space="0" w:color="auto"/>
              <w:right w:val="single" w:sz="4" w:space="0" w:color="auto"/>
            </w:tcBorders>
            <w:shd w:val="clear" w:color="auto" w:fill="auto"/>
            <w:vAlign w:val="center"/>
            <w:hideMark/>
          </w:tcPr>
          <w:p w:rsidR="00111702" w:rsidRPr="0045323A" w:rsidRDefault="0045323A" w:rsidP="0011170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后半个月</w:t>
            </w:r>
          </w:p>
        </w:tc>
        <w:tc>
          <w:tcPr>
            <w:tcW w:w="6927" w:type="dxa"/>
            <w:tcBorders>
              <w:top w:val="nil"/>
              <w:left w:val="nil"/>
              <w:bottom w:val="single" w:sz="4" w:space="0" w:color="auto"/>
              <w:right w:val="single" w:sz="4" w:space="0" w:color="auto"/>
            </w:tcBorders>
            <w:shd w:val="clear" w:color="auto" w:fill="auto"/>
            <w:vAlign w:val="center"/>
            <w:hideMark/>
          </w:tcPr>
          <w:p w:rsidR="00111702" w:rsidRPr="0045323A" w:rsidRDefault="00111702" w:rsidP="00111702">
            <w:pPr>
              <w:widowControl/>
              <w:jc w:val="left"/>
              <w:rPr>
                <w:rFonts w:ascii="宋体" w:eastAsia="宋体" w:hAnsi="宋体" w:cs="宋体"/>
                <w:color w:val="000000"/>
                <w:kern w:val="0"/>
                <w:szCs w:val="21"/>
              </w:rPr>
            </w:pPr>
            <w:r w:rsidRPr="0045323A">
              <w:rPr>
                <w:rFonts w:ascii="宋体" w:eastAsia="宋体" w:hAnsi="宋体" w:cs="宋体" w:hint="eastAsia"/>
                <w:color w:val="000000"/>
                <w:kern w:val="0"/>
                <w:szCs w:val="21"/>
              </w:rPr>
              <w:t>1.配合项目管理员工作，签订工作承诺书，确保数据真实，支撑材料真实。</w:t>
            </w:r>
            <w:r w:rsidRPr="0045323A">
              <w:rPr>
                <w:rFonts w:ascii="宋体" w:eastAsia="宋体" w:hAnsi="宋体" w:cs="宋体" w:hint="eastAsia"/>
                <w:color w:val="000000"/>
                <w:kern w:val="0"/>
                <w:szCs w:val="21"/>
              </w:rPr>
              <w:br/>
              <w:t>2.配合秘书工作，做好专家接站准备工作。</w:t>
            </w:r>
            <w:r w:rsidRPr="0045323A">
              <w:rPr>
                <w:rFonts w:ascii="宋体" w:eastAsia="宋体" w:hAnsi="宋体" w:cs="宋体" w:hint="eastAsia"/>
                <w:color w:val="000000"/>
                <w:kern w:val="0"/>
                <w:szCs w:val="21"/>
              </w:rPr>
              <w:br/>
              <w:t>3.配合专家工作，配一名总联络人，每位评估组成员（含专家、项目管理员、秘书）配一名联络员。</w:t>
            </w:r>
          </w:p>
        </w:tc>
        <w:tc>
          <w:tcPr>
            <w:tcW w:w="4110" w:type="dxa"/>
            <w:tcBorders>
              <w:top w:val="nil"/>
              <w:left w:val="nil"/>
              <w:bottom w:val="single" w:sz="4" w:space="0" w:color="auto"/>
              <w:right w:val="single" w:sz="4" w:space="0" w:color="auto"/>
            </w:tcBorders>
            <w:shd w:val="clear" w:color="auto" w:fill="auto"/>
            <w:vAlign w:val="center"/>
            <w:hideMark/>
          </w:tcPr>
          <w:p w:rsidR="00111702" w:rsidRPr="0045323A" w:rsidRDefault="00111702" w:rsidP="00111702">
            <w:pPr>
              <w:widowControl/>
              <w:jc w:val="left"/>
              <w:rPr>
                <w:rFonts w:ascii="宋体" w:eastAsia="宋体" w:hAnsi="宋体" w:cs="宋体"/>
                <w:color w:val="000000"/>
                <w:kern w:val="0"/>
                <w:szCs w:val="21"/>
              </w:rPr>
            </w:pPr>
            <w:r w:rsidRPr="0045323A">
              <w:rPr>
                <w:rFonts w:ascii="宋体" w:eastAsia="宋体" w:hAnsi="宋体" w:cs="宋体" w:hint="eastAsia"/>
                <w:color w:val="000000"/>
                <w:kern w:val="0"/>
                <w:szCs w:val="21"/>
              </w:rPr>
              <w:t xml:space="preserve">　</w:t>
            </w:r>
          </w:p>
        </w:tc>
      </w:tr>
      <w:tr w:rsidR="00111702" w:rsidRPr="0045323A" w:rsidTr="0045323A">
        <w:trPr>
          <w:trHeight w:val="1455"/>
        </w:trPr>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111702" w:rsidRPr="0045323A" w:rsidRDefault="00111702" w:rsidP="00111702">
            <w:pPr>
              <w:widowControl/>
              <w:jc w:val="center"/>
              <w:rPr>
                <w:rFonts w:ascii="宋体" w:eastAsia="宋体" w:hAnsi="宋体" w:cs="宋体"/>
                <w:color w:val="000000"/>
                <w:kern w:val="0"/>
                <w:szCs w:val="21"/>
              </w:rPr>
            </w:pPr>
            <w:r w:rsidRPr="0045323A">
              <w:rPr>
                <w:rFonts w:ascii="宋体" w:eastAsia="宋体" w:hAnsi="宋体" w:cs="宋体" w:hint="eastAsia"/>
                <w:color w:val="000000"/>
                <w:kern w:val="0"/>
                <w:szCs w:val="21"/>
              </w:rPr>
              <w:t>进校中</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111702" w:rsidRPr="0045323A" w:rsidRDefault="0045323A" w:rsidP="0011170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五天</w:t>
            </w:r>
          </w:p>
        </w:tc>
        <w:tc>
          <w:tcPr>
            <w:tcW w:w="1720" w:type="dxa"/>
            <w:tcBorders>
              <w:top w:val="nil"/>
              <w:left w:val="nil"/>
              <w:bottom w:val="single" w:sz="4" w:space="0" w:color="auto"/>
              <w:right w:val="single" w:sz="4" w:space="0" w:color="auto"/>
            </w:tcBorders>
            <w:shd w:val="clear" w:color="auto" w:fill="auto"/>
            <w:vAlign w:val="center"/>
            <w:hideMark/>
          </w:tcPr>
          <w:p w:rsidR="00111702" w:rsidRPr="0045323A" w:rsidRDefault="0045323A" w:rsidP="0011170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第一天</w:t>
            </w:r>
          </w:p>
        </w:tc>
        <w:tc>
          <w:tcPr>
            <w:tcW w:w="6927" w:type="dxa"/>
            <w:tcBorders>
              <w:top w:val="nil"/>
              <w:left w:val="nil"/>
              <w:bottom w:val="single" w:sz="4" w:space="0" w:color="auto"/>
              <w:right w:val="single" w:sz="4" w:space="0" w:color="auto"/>
            </w:tcBorders>
            <w:shd w:val="clear" w:color="auto" w:fill="auto"/>
            <w:vAlign w:val="center"/>
            <w:hideMark/>
          </w:tcPr>
          <w:p w:rsidR="00111702" w:rsidRPr="0045323A" w:rsidRDefault="00111702" w:rsidP="00111702">
            <w:pPr>
              <w:widowControl/>
              <w:jc w:val="left"/>
              <w:rPr>
                <w:rFonts w:ascii="宋体" w:eastAsia="宋体" w:hAnsi="宋体" w:cs="宋体"/>
                <w:color w:val="000000"/>
                <w:kern w:val="0"/>
                <w:szCs w:val="21"/>
              </w:rPr>
            </w:pPr>
            <w:r w:rsidRPr="0045323A">
              <w:rPr>
                <w:rFonts w:ascii="宋体" w:eastAsia="宋体" w:hAnsi="宋体" w:cs="宋体" w:hint="eastAsia"/>
                <w:color w:val="000000"/>
                <w:kern w:val="0"/>
                <w:szCs w:val="21"/>
              </w:rPr>
              <w:t>1.上午：参加省教育厅组织的山东省审核评估启动会。</w:t>
            </w:r>
            <w:r w:rsidRPr="0045323A">
              <w:rPr>
                <w:rFonts w:ascii="宋体" w:eastAsia="宋体" w:hAnsi="宋体" w:cs="宋体" w:hint="eastAsia"/>
                <w:color w:val="000000"/>
                <w:kern w:val="0"/>
                <w:szCs w:val="21"/>
              </w:rPr>
              <w:br/>
              <w:t>2.配合秘书工作，根据省教育厅统一安排，同联络员做好专家接站工作。</w:t>
            </w:r>
            <w:r w:rsidRPr="0045323A">
              <w:rPr>
                <w:rFonts w:ascii="宋体" w:eastAsia="宋体" w:hAnsi="宋体" w:cs="宋体" w:hint="eastAsia"/>
                <w:color w:val="000000"/>
                <w:kern w:val="0"/>
                <w:szCs w:val="21"/>
              </w:rPr>
              <w:br/>
              <w:t>3.配合项目管理员工作，做好预备会（碰头会）会议室安排，置办办公用品（含打印机、碎纸机），严格执行“十不准”原则。</w:t>
            </w:r>
            <w:r w:rsidRPr="0045323A">
              <w:rPr>
                <w:rFonts w:ascii="宋体" w:eastAsia="宋体" w:hAnsi="宋体" w:cs="宋体" w:hint="eastAsia"/>
                <w:color w:val="000000"/>
                <w:kern w:val="0"/>
                <w:szCs w:val="21"/>
              </w:rPr>
              <w:br/>
              <w:t>4.配合专家工作，安排联络员协调学院或部门工作，协调专家用车。</w:t>
            </w:r>
          </w:p>
        </w:tc>
        <w:tc>
          <w:tcPr>
            <w:tcW w:w="4110" w:type="dxa"/>
            <w:tcBorders>
              <w:top w:val="nil"/>
              <w:left w:val="nil"/>
              <w:bottom w:val="single" w:sz="4" w:space="0" w:color="auto"/>
              <w:right w:val="single" w:sz="4" w:space="0" w:color="auto"/>
            </w:tcBorders>
            <w:shd w:val="clear" w:color="auto" w:fill="auto"/>
            <w:vAlign w:val="center"/>
            <w:hideMark/>
          </w:tcPr>
          <w:p w:rsidR="00111702" w:rsidRPr="0045323A" w:rsidRDefault="00111702" w:rsidP="00111702">
            <w:pPr>
              <w:widowControl/>
              <w:jc w:val="left"/>
              <w:rPr>
                <w:rFonts w:ascii="宋体" w:eastAsia="宋体" w:hAnsi="宋体" w:cs="宋体"/>
                <w:color w:val="000000"/>
                <w:kern w:val="0"/>
                <w:szCs w:val="21"/>
              </w:rPr>
            </w:pPr>
            <w:r w:rsidRPr="0045323A">
              <w:rPr>
                <w:rFonts w:ascii="宋体" w:eastAsia="宋体" w:hAnsi="宋体" w:cs="宋体" w:hint="eastAsia"/>
                <w:color w:val="000000"/>
                <w:kern w:val="0"/>
                <w:szCs w:val="21"/>
              </w:rPr>
              <w:t xml:space="preserve">　</w:t>
            </w:r>
          </w:p>
        </w:tc>
      </w:tr>
      <w:tr w:rsidR="00111702" w:rsidRPr="0045323A" w:rsidTr="0045323A">
        <w:trPr>
          <w:trHeight w:val="720"/>
        </w:trPr>
        <w:tc>
          <w:tcPr>
            <w:tcW w:w="920" w:type="dxa"/>
            <w:vMerge/>
            <w:tcBorders>
              <w:top w:val="nil"/>
              <w:left w:val="single" w:sz="4" w:space="0" w:color="auto"/>
              <w:bottom w:val="single" w:sz="4" w:space="0" w:color="000000"/>
              <w:right w:val="single" w:sz="4" w:space="0" w:color="auto"/>
            </w:tcBorders>
            <w:vAlign w:val="center"/>
            <w:hideMark/>
          </w:tcPr>
          <w:p w:rsidR="00111702" w:rsidRPr="0045323A" w:rsidRDefault="00111702" w:rsidP="00111702">
            <w:pPr>
              <w:widowControl/>
              <w:jc w:val="left"/>
              <w:rPr>
                <w:rFonts w:ascii="宋体" w:eastAsia="宋体" w:hAnsi="宋体" w:cs="宋体"/>
                <w:color w:val="000000"/>
                <w:kern w:val="0"/>
                <w:szCs w:val="21"/>
              </w:rPr>
            </w:pPr>
          </w:p>
        </w:tc>
        <w:tc>
          <w:tcPr>
            <w:tcW w:w="1080" w:type="dxa"/>
            <w:vMerge/>
            <w:tcBorders>
              <w:top w:val="nil"/>
              <w:left w:val="single" w:sz="4" w:space="0" w:color="auto"/>
              <w:bottom w:val="single" w:sz="4" w:space="0" w:color="000000"/>
              <w:right w:val="single" w:sz="4" w:space="0" w:color="auto"/>
            </w:tcBorders>
            <w:vAlign w:val="center"/>
            <w:hideMark/>
          </w:tcPr>
          <w:p w:rsidR="00111702" w:rsidRPr="0045323A" w:rsidRDefault="00111702" w:rsidP="00111702">
            <w:pPr>
              <w:widowControl/>
              <w:jc w:val="left"/>
              <w:rPr>
                <w:rFonts w:ascii="宋体" w:eastAsia="宋体" w:hAnsi="宋体" w:cs="宋体"/>
                <w:color w:val="000000"/>
                <w:kern w:val="0"/>
                <w:szCs w:val="21"/>
              </w:rPr>
            </w:pPr>
          </w:p>
        </w:tc>
        <w:tc>
          <w:tcPr>
            <w:tcW w:w="1720" w:type="dxa"/>
            <w:tcBorders>
              <w:top w:val="nil"/>
              <w:left w:val="nil"/>
              <w:bottom w:val="single" w:sz="4" w:space="0" w:color="auto"/>
              <w:right w:val="single" w:sz="4" w:space="0" w:color="auto"/>
            </w:tcBorders>
            <w:shd w:val="clear" w:color="auto" w:fill="auto"/>
            <w:vAlign w:val="center"/>
            <w:hideMark/>
          </w:tcPr>
          <w:p w:rsidR="00111702" w:rsidRPr="0045323A" w:rsidRDefault="0045323A" w:rsidP="0011170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第二天</w:t>
            </w:r>
          </w:p>
        </w:tc>
        <w:tc>
          <w:tcPr>
            <w:tcW w:w="6927" w:type="dxa"/>
            <w:tcBorders>
              <w:top w:val="nil"/>
              <w:left w:val="nil"/>
              <w:bottom w:val="single" w:sz="4" w:space="0" w:color="auto"/>
              <w:right w:val="single" w:sz="4" w:space="0" w:color="auto"/>
            </w:tcBorders>
            <w:shd w:val="clear" w:color="auto" w:fill="auto"/>
            <w:vAlign w:val="center"/>
            <w:hideMark/>
          </w:tcPr>
          <w:p w:rsidR="00111702" w:rsidRPr="0045323A" w:rsidRDefault="00111702" w:rsidP="00111702">
            <w:pPr>
              <w:widowControl/>
              <w:jc w:val="left"/>
              <w:rPr>
                <w:rFonts w:ascii="宋体" w:eastAsia="宋体" w:hAnsi="宋体" w:cs="宋体"/>
                <w:color w:val="000000"/>
                <w:kern w:val="0"/>
                <w:szCs w:val="21"/>
              </w:rPr>
            </w:pPr>
            <w:r w:rsidRPr="0045323A">
              <w:rPr>
                <w:rFonts w:ascii="宋体" w:eastAsia="宋体" w:hAnsi="宋体" w:cs="宋体" w:hint="eastAsia"/>
                <w:color w:val="000000"/>
                <w:kern w:val="0"/>
                <w:szCs w:val="21"/>
              </w:rPr>
              <w:t>1.配合项目管理员工作，做好见面会会议室安排，参会人员安排；做好碰头会会议室安排。</w:t>
            </w:r>
            <w:r w:rsidRPr="0045323A">
              <w:rPr>
                <w:rFonts w:ascii="宋体" w:eastAsia="宋体" w:hAnsi="宋体" w:cs="宋体" w:hint="eastAsia"/>
                <w:color w:val="000000"/>
                <w:kern w:val="0"/>
                <w:szCs w:val="21"/>
              </w:rPr>
              <w:br/>
              <w:t>2.配合专家工作，安排联络员协调学院或部门工作，协调专家用车。</w:t>
            </w:r>
          </w:p>
        </w:tc>
        <w:tc>
          <w:tcPr>
            <w:tcW w:w="4110" w:type="dxa"/>
            <w:tcBorders>
              <w:top w:val="nil"/>
              <w:left w:val="nil"/>
              <w:bottom w:val="single" w:sz="4" w:space="0" w:color="auto"/>
              <w:right w:val="single" w:sz="4" w:space="0" w:color="auto"/>
            </w:tcBorders>
            <w:shd w:val="clear" w:color="auto" w:fill="auto"/>
            <w:vAlign w:val="center"/>
            <w:hideMark/>
          </w:tcPr>
          <w:p w:rsidR="00111702" w:rsidRPr="0045323A" w:rsidRDefault="00111702" w:rsidP="00111702">
            <w:pPr>
              <w:widowControl/>
              <w:jc w:val="left"/>
              <w:rPr>
                <w:rFonts w:ascii="宋体" w:eastAsia="宋体" w:hAnsi="宋体" w:cs="宋体"/>
                <w:color w:val="000000"/>
                <w:kern w:val="0"/>
                <w:szCs w:val="21"/>
              </w:rPr>
            </w:pPr>
            <w:r w:rsidRPr="0045323A">
              <w:rPr>
                <w:rFonts w:ascii="宋体" w:eastAsia="宋体" w:hAnsi="宋体" w:cs="宋体" w:hint="eastAsia"/>
                <w:color w:val="000000"/>
                <w:kern w:val="0"/>
                <w:szCs w:val="21"/>
              </w:rPr>
              <w:t xml:space="preserve">　</w:t>
            </w:r>
          </w:p>
        </w:tc>
      </w:tr>
      <w:tr w:rsidR="0045323A" w:rsidRPr="0045323A" w:rsidTr="0045323A">
        <w:trPr>
          <w:trHeight w:val="720"/>
        </w:trPr>
        <w:tc>
          <w:tcPr>
            <w:tcW w:w="920" w:type="dxa"/>
            <w:vMerge w:val="restart"/>
            <w:tcBorders>
              <w:top w:val="single" w:sz="4" w:space="0" w:color="auto"/>
              <w:left w:val="single" w:sz="4" w:space="0" w:color="auto"/>
              <w:bottom w:val="single" w:sz="4" w:space="0" w:color="auto"/>
              <w:right w:val="single" w:sz="4" w:space="0" w:color="auto"/>
            </w:tcBorders>
            <w:vAlign w:val="center"/>
            <w:hideMark/>
          </w:tcPr>
          <w:p w:rsidR="0045323A" w:rsidRPr="0045323A" w:rsidRDefault="0045323A" w:rsidP="00A62DFA">
            <w:pPr>
              <w:widowControl/>
              <w:jc w:val="center"/>
              <w:rPr>
                <w:rFonts w:ascii="宋体" w:eastAsia="宋体" w:hAnsi="宋体" w:cs="宋体"/>
                <w:color w:val="000000"/>
                <w:kern w:val="0"/>
                <w:szCs w:val="21"/>
              </w:rPr>
            </w:pPr>
            <w:r w:rsidRPr="0045323A">
              <w:rPr>
                <w:rFonts w:ascii="宋体" w:eastAsia="宋体" w:hAnsi="宋体" w:cs="宋体" w:hint="eastAsia"/>
                <w:color w:val="000000"/>
                <w:kern w:val="0"/>
                <w:szCs w:val="21"/>
              </w:rPr>
              <w:lastRenderedPageBreak/>
              <w:t>进校中</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45323A" w:rsidRPr="0045323A" w:rsidRDefault="0045323A" w:rsidP="00A62DF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五天</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23A" w:rsidRPr="0045323A" w:rsidRDefault="0045323A" w:rsidP="0011170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第三、第四天</w:t>
            </w:r>
          </w:p>
        </w:tc>
        <w:tc>
          <w:tcPr>
            <w:tcW w:w="69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23A" w:rsidRPr="0045323A" w:rsidRDefault="0045323A" w:rsidP="00111702">
            <w:pPr>
              <w:widowControl/>
              <w:jc w:val="left"/>
              <w:rPr>
                <w:rFonts w:ascii="宋体" w:eastAsia="宋体" w:hAnsi="宋体" w:cs="宋体"/>
                <w:color w:val="000000"/>
                <w:kern w:val="0"/>
                <w:szCs w:val="21"/>
              </w:rPr>
            </w:pPr>
            <w:r w:rsidRPr="0045323A">
              <w:rPr>
                <w:rFonts w:ascii="宋体" w:eastAsia="宋体" w:hAnsi="宋体" w:cs="宋体" w:hint="eastAsia"/>
                <w:color w:val="000000"/>
                <w:kern w:val="0"/>
                <w:szCs w:val="21"/>
              </w:rPr>
              <w:t>1.配合项目管理员工作，做好碰头会会议室安排。</w:t>
            </w:r>
            <w:r w:rsidRPr="0045323A">
              <w:rPr>
                <w:rFonts w:ascii="宋体" w:eastAsia="宋体" w:hAnsi="宋体" w:cs="宋体" w:hint="eastAsia"/>
                <w:color w:val="000000"/>
                <w:kern w:val="0"/>
                <w:szCs w:val="21"/>
              </w:rPr>
              <w:br/>
              <w:t>2.配合专家工作，安排联络员协调学院或部门工作，协调专家用车。</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23A" w:rsidRPr="0045323A" w:rsidRDefault="0045323A" w:rsidP="00111702">
            <w:pPr>
              <w:widowControl/>
              <w:jc w:val="left"/>
              <w:rPr>
                <w:rFonts w:ascii="宋体" w:eastAsia="宋体" w:hAnsi="宋体" w:cs="宋体"/>
                <w:color w:val="000000"/>
                <w:kern w:val="0"/>
                <w:szCs w:val="21"/>
              </w:rPr>
            </w:pPr>
            <w:r w:rsidRPr="0045323A">
              <w:rPr>
                <w:rFonts w:ascii="宋体" w:eastAsia="宋体" w:hAnsi="宋体" w:cs="宋体" w:hint="eastAsia"/>
                <w:color w:val="000000"/>
                <w:kern w:val="0"/>
                <w:szCs w:val="21"/>
              </w:rPr>
              <w:t xml:space="preserve">　</w:t>
            </w:r>
          </w:p>
        </w:tc>
      </w:tr>
      <w:tr w:rsidR="0045323A" w:rsidRPr="0045323A" w:rsidTr="0045323A">
        <w:trPr>
          <w:trHeight w:val="720"/>
        </w:trPr>
        <w:tc>
          <w:tcPr>
            <w:tcW w:w="920" w:type="dxa"/>
            <w:vMerge/>
            <w:tcBorders>
              <w:top w:val="single" w:sz="4" w:space="0" w:color="auto"/>
              <w:left w:val="single" w:sz="4" w:space="0" w:color="auto"/>
              <w:bottom w:val="single" w:sz="4" w:space="0" w:color="auto"/>
              <w:right w:val="single" w:sz="4" w:space="0" w:color="auto"/>
            </w:tcBorders>
            <w:vAlign w:val="center"/>
            <w:hideMark/>
          </w:tcPr>
          <w:p w:rsidR="0045323A" w:rsidRPr="0045323A" w:rsidRDefault="0045323A" w:rsidP="00111702">
            <w:pPr>
              <w:widowControl/>
              <w:jc w:val="left"/>
              <w:rPr>
                <w:rFonts w:ascii="宋体" w:eastAsia="宋体" w:hAnsi="宋体" w:cs="宋体"/>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45323A" w:rsidRPr="0045323A" w:rsidRDefault="0045323A" w:rsidP="00111702">
            <w:pPr>
              <w:widowControl/>
              <w:jc w:val="left"/>
              <w:rPr>
                <w:rFonts w:ascii="宋体" w:eastAsia="宋体" w:hAnsi="宋体" w:cs="宋体"/>
                <w:color w:val="000000"/>
                <w:kern w:val="0"/>
                <w:szCs w:val="21"/>
              </w:rPr>
            </w:pP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45323A" w:rsidRPr="0045323A" w:rsidRDefault="0045323A" w:rsidP="0011170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第五天</w:t>
            </w:r>
          </w:p>
        </w:tc>
        <w:tc>
          <w:tcPr>
            <w:tcW w:w="6927" w:type="dxa"/>
            <w:tcBorders>
              <w:top w:val="single" w:sz="4" w:space="0" w:color="auto"/>
              <w:left w:val="nil"/>
              <w:bottom w:val="single" w:sz="4" w:space="0" w:color="auto"/>
              <w:right w:val="single" w:sz="4" w:space="0" w:color="auto"/>
            </w:tcBorders>
            <w:shd w:val="clear" w:color="auto" w:fill="auto"/>
            <w:vAlign w:val="center"/>
            <w:hideMark/>
          </w:tcPr>
          <w:p w:rsidR="0045323A" w:rsidRPr="0045323A" w:rsidRDefault="0045323A" w:rsidP="00111702">
            <w:pPr>
              <w:widowControl/>
              <w:jc w:val="left"/>
              <w:rPr>
                <w:rFonts w:ascii="宋体" w:eastAsia="宋体" w:hAnsi="宋体" w:cs="宋体"/>
                <w:color w:val="000000"/>
                <w:kern w:val="0"/>
                <w:szCs w:val="21"/>
              </w:rPr>
            </w:pPr>
            <w:r w:rsidRPr="0045323A">
              <w:rPr>
                <w:rFonts w:ascii="宋体" w:eastAsia="宋体" w:hAnsi="宋体" w:cs="宋体" w:hint="eastAsia"/>
                <w:color w:val="000000"/>
                <w:kern w:val="0"/>
                <w:szCs w:val="21"/>
              </w:rPr>
              <w:t>1.配合项目管理员工作，做好专家组集体讨论会安排；做好反馈会会议室安排，参会人员安排。</w:t>
            </w:r>
            <w:r w:rsidRPr="0045323A">
              <w:rPr>
                <w:rFonts w:ascii="宋体" w:eastAsia="宋体" w:hAnsi="宋体" w:cs="宋体" w:hint="eastAsia"/>
                <w:color w:val="000000"/>
                <w:kern w:val="0"/>
                <w:szCs w:val="21"/>
              </w:rPr>
              <w:br/>
              <w:t>2.配合专家工作，安排联络员协调学院或部门工作，协调专家用车。</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45323A" w:rsidRPr="0045323A" w:rsidRDefault="0045323A" w:rsidP="00111702">
            <w:pPr>
              <w:widowControl/>
              <w:jc w:val="left"/>
              <w:rPr>
                <w:rFonts w:ascii="宋体" w:eastAsia="宋体" w:hAnsi="宋体" w:cs="宋体"/>
                <w:color w:val="000000"/>
                <w:kern w:val="0"/>
                <w:szCs w:val="21"/>
              </w:rPr>
            </w:pPr>
            <w:r w:rsidRPr="0045323A">
              <w:rPr>
                <w:rFonts w:ascii="宋体" w:eastAsia="宋体" w:hAnsi="宋体" w:cs="宋体" w:hint="eastAsia"/>
                <w:color w:val="000000"/>
                <w:kern w:val="0"/>
                <w:szCs w:val="21"/>
              </w:rPr>
              <w:t xml:space="preserve">　</w:t>
            </w:r>
          </w:p>
        </w:tc>
      </w:tr>
      <w:tr w:rsidR="0045323A" w:rsidRPr="0045323A" w:rsidTr="0045323A">
        <w:trPr>
          <w:trHeight w:val="960"/>
        </w:trPr>
        <w:tc>
          <w:tcPr>
            <w:tcW w:w="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323A" w:rsidRPr="0045323A" w:rsidRDefault="0045323A" w:rsidP="00111702">
            <w:pPr>
              <w:widowControl/>
              <w:jc w:val="center"/>
              <w:rPr>
                <w:rFonts w:ascii="宋体" w:eastAsia="宋体" w:hAnsi="宋体" w:cs="宋体"/>
                <w:color w:val="000000"/>
                <w:kern w:val="0"/>
                <w:szCs w:val="21"/>
              </w:rPr>
            </w:pPr>
            <w:r w:rsidRPr="0045323A">
              <w:rPr>
                <w:rFonts w:ascii="宋体" w:eastAsia="宋体" w:hAnsi="宋体" w:cs="宋体" w:hint="eastAsia"/>
                <w:color w:val="000000"/>
                <w:kern w:val="0"/>
                <w:szCs w:val="21"/>
              </w:rPr>
              <w:t>离校后</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323A" w:rsidRPr="0045323A" w:rsidRDefault="0045323A" w:rsidP="00111702">
            <w:pPr>
              <w:widowControl/>
              <w:jc w:val="center"/>
              <w:rPr>
                <w:rFonts w:ascii="宋体" w:eastAsia="宋体" w:hAnsi="宋体" w:cs="宋体"/>
                <w:color w:val="000000"/>
                <w:kern w:val="0"/>
                <w:szCs w:val="21"/>
              </w:rPr>
            </w:pPr>
          </w:p>
        </w:tc>
        <w:tc>
          <w:tcPr>
            <w:tcW w:w="1720" w:type="dxa"/>
            <w:tcBorders>
              <w:top w:val="nil"/>
              <w:left w:val="nil"/>
              <w:bottom w:val="single" w:sz="4" w:space="0" w:color="auto"/>
              <w:right w:val="single" w:sz="4" w:space="0" w:color="auto"/>
            </w:tcBorders>
            <w:shd w:val="clear" w:color="auto" w:fill="auto"/>
            <w:vAlign w:val="center"/>
            <w:hideMark/>
          </w:tcPr>
          <w:p w:rsidR="0045323A" w:rsidRPr="0045323A" w:rsidRDefault="0045323A" w:rsidP="0011170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第一天</w:t>
            </w:r>
          </w:p>
        </w:tc>
        <w:tc>
          <w:tcPr>
            <w:tcW w:w="6927" w:type="dxa"/>
            <w:tcBorders>
              <w:top w:val="nil"/>
              <w:left w:val="nil"/>
              <w:bottom w:val="single" w:sz="4" w:space="0" w:color="auto"/>
              <w:right w:val="single" w:sz="4" w:space="0" w:color="auto"/>
            </w:tcBorders>
            <w:shd w:val="clear" w:color="auto" w:fill="auto"/>
            <w:vAlign w:val="center"/>
            <w:hideMark/>
          </w:tcPr>
          <w:p w:rsidR="0045323A" w:rsidRPr="0045323A" w:rsidRDefault="0045323A" w:rsidP="00111702">
            <w:pPr>
              <w:widowControl/>
              <w:jc w:val="left"/>
              <w:rPr>
                <w:rFonts w:ascii="宋体" w:eastAsia="宋体" w:hAnsi="宋体" w:cs="宋体"/>
                <w:color w:val="000000"/>
                <w:kern w:val="0"/>
                <w:szCs w:val="21"/>
              </w:rPr>
            </w:pPr>
            <w:r w:rsidRPr="0045323A">
              <w:rPr>
                <w:rFonts w:ascii="宋体" w:eastAsia="宋体" w:hAnsi="宋体" w:cs="宋体" w:hint="eastAsia"/>
                <w:color w:val="000000"/>
                <w:kern w:val="0"/>
                <w:szCs w:val="21"/>
              </w:rPr>
              <w:t>1.配合秘书工作，做好专家送站工作。</w:t>
            </w:r>
            <w:r w:rsidRPr="0045323A">
              <w:rPr>
                <w:rFonts w:ascii="宋体" w:eastAsia="宋体" w:hAnsi="宋体" w:cs="宋体" w:hint="eastAsia"/>
                <w:color w:val="000000"/>
                <w:kern w:val="0"/>
                <w:szCs w:val="21"/>
              </w:rPr>
              <w:br/>
              <w:t>2.配合项目管理员工作，提交专家考察财务决算（附件3-2），要求签字要全，时间要对，盖章要对，符合标准。</w:t>
            </w:r>
          </w:p>
        </w:tc>
        <w:tc>
          <w:tcPr>
            <w:tcW w:w="4110" w:type="dxa"/>
            <w:tcBorders>
              <w:top w:val="nil"/>
              <w:left w:val="nil"/>
              <w:bottom w:val="single" w:sz="4" w:space="0" w:color="auto"/>
              <w:right w:val="single" w:sz="4" w:space="0" w:color="auto"/>
            </w:tcBorders>
            <w:shd w:val="clear" w:color="auto" w:fill="auto"/>
            <w:vAlign w:val="center"/>
            <w:hideMark/>
          </w:tcPr>
          <w:p w:rsidR="0045323A" w:rsidRPr="0045323A" w:rsidRDefault="0045323A" w:rsidP="00111702">
            <w:pPr>
              <w:widowControl/>
              <w:jc w:val="left"/>
              <w:rPr>
                <w:rFonts w:ascii="宋体" w:eastAsia="宋体" w:hAnsi="宋体" w:cs="宋体"/>
                <w:color w:val="000000"/>
                <w:kern w:val="0"/>
                <w:szCs w:val="21"/>
              </w:rPr>
            </w:pPr>
            <w:r w:rsidRPr="0045323A">
              <w:rPr>
                <w:rFonts w:ascii="宋体" w:eastAsia="宋体" w:hAnsi="宋体" w:cs="宋体" w:hint="eastAsia"/>
                <w:color w:val="000000"/>
                <w:kern w:val="0"/>
                <w:szCs w:val="21"/>
              </w:rPr>
              <w:t xml:space="preserve">　</w:t>
            </w:r>
          </w:p>
        </w:tc>
      </w:tr>
      <w:tr w:rsidR="0045323A" w:rsidRPr="0045323A" w:rsidTr="0045323A">
        <w:trPr>
          <w:trHeight w:val="720"/>
        </w:trPr>
        <w:tc>
          <w:tcPr>
            <w:tcW w:w="920" w:type="dxa"/>
            <w:vMerge/>
            <w:tcBorders>
              <w:top w:val="nil"/>
              <w:left w:val="single" w:sz="4" w:space="0" w:color="auto"/>
              <w:bottom w:val="single" w:sz="4" w:space="0" w:color="000000"/>
              <w:right w:val="single" w:sz="4" w:space="0" w:color="auto"/>
            </w:tcBorders>
            <w:vAlign w:val="center"/>
            <w:hideMark/>
          </w:tcPr>
          <w:p w:rsidR="0045323A" w:rsidRPr="0045323A" w:rsidRDefault="0045323A" w:rsidP="00111702">
            <w:pPr>
              <w:widowControl/>
              <w:jc w:val="left"/>
              <w:rPr>
                <w:rFonts w:ascii="宋体" w:eastAsia="宋体" w:hAnsi="宋体" w:cs="宋体"/>
                <w:color w:val="000000"/>
                <w:kern w:val="0"/>
                <w:szCs w:val="21"/>
              </w:rPr>
            </w:pPr>
          </w:p>
        </w:tc>
        <w:tc>
          <w:tcPr>
            <w:tcW w:w="1080" w:type="dxa"/>
            <w:vMerge/>
            <w:tcBorders>
              <w:top w:val="nil"/>
              <w:left w:val="single" w:sz="4" w:space="0" w:color="auto"/>
              <w:bottom w:val="single" w:sz="4" w:space="0" w:color="000000"/>
              <w:right w:val="single" w:sz="4" w:space="0" w:color="auto"/>
            </w:tcBorders>
            <w:vAlign w:val="center"/>
            <w:hideMark/>
          </w:tcPr>
          <w:p w:rsidR="0045323A" w:rsidRPr="0045323A" w:rsidRDefault="0045323A" w:rsidP="00111702">
            <w:pPr>
              <w:widowControl/>
              <w:jc w:val="left"/>
              <w:rPr>
                <w:rFonts w:ascii="宋体" w:eastAsia="宋体" w:hAnsi="宋体" w:cs="宋体"/>
                <w:color w:val="000000"/>
                <w:kern w:val="0"/>
                <w:szCs w:val="21"/>
              </w:rPr>
            </w:pPr>
          </w:p>
        </w:tc>
        <w:tc>
          <w:tcPr>
            <w:tcW w:w="1720" w:type="dxa"/>
            <w:tcBorders>
              <w:top w:val="nil"/>
              <w:left w:val="nil"/>
              <w:bottom w:val="single" w:sz="4" w:space="0" w:color="auto"/>
              <w:right w:val="single" w:sz="4" w:space="0" w:color="auto"/>
            </w:tcBorders>
            <w:shd w:val="clear" w:color="auto" w:fill="auto"/>
            <w:vAlign w:val="center"/>
            <w:hideMark/>
          </w:tcPr>
          <w:p w:rsidR="0045323A" w:rsidRPr="0045323A" w:rsidRDefault="0045323A" w:rsidP="00111702">
            <w:pPr>
              <w:widowControl/>
              <w:jc w:val="center"/>
              <w:rPr>
                <w:rFonts w:ascii="宋体" w:eastAsia="宋体" w:hAnsi="宋体" w:cs="宋体"/>
                <w:color w:val="000000"/>
                <w:kern w:val="0"/>
                <w:szCs w:val="21"/>
              </w:rPr>
            </w:pPr>
          </w:p>
        </w:tc>
        <w:tc>
          <w:tcPr>
            <w:tcW w:w="6927" w:type="dxa"/>
            <w:tcBorders>
              <w:top w:val="nil"/>
              <w:left w:val="nil"/>
              <w:bottom w:val="single" w:sz="4" w:space="0" w:color="auto"/>
              <w:right w:val="single" w:sz="4" w:space="0" w:color="auto"/>
            </w:tcBorders>
            <w:shd w:val="clear" w:color="auto" w:fill="auto"/>
            <w:vAlign w:val="center"/>
            <w:hideMark/>
          </w:tcPr>
          <w:p w:rsidR="0045323A" w:rsidRPr="0045323A" w:rsidRDefault="0045323A" w:rsidP="00111702">
            <w:pPr>
              <w:widowControl/>
              <w:jc w:val="left"/>
              <w:rPr>
                <w:rFonts w:ascii="宋体" w:eastAsia="宋体" w:hAnsi="宋体" w:cs="宋体"/>
                <w:color w:val="000000"/>
                <w:kern w:val="0"/>
                <w:szCs w:val="21"/>
              </w:rPr>
            </w:pPr>
            <w:r w:rsidRPr="0045323A">
              <w:rPr>
                <w:rFonts w:ascii="宋体" w:eastAsia="宋体" w:hAnsi="宋体" w:cs="宋体" w:hint="eastAsia"/>
                <w:color w:val="000000"/>
                <w:kern w:val="0"/>
                <w:szCs w:val="21"/>
              </w:rPr>
              <w:t>配合项目管理员工作，在《审核评估报告》发布一个月内提交整改方案，进行整改，接受监督，1年整改期满后提交整改报告。</w:t>
            </w:r>
          </w:p>
        </w:tc>
        <w:tc>
          <w:tcPr>
            <w:tcW w:w="4110" w:type="dxa"/>
            <w:tcBorders>
              <w:top w:val="nil"/>
              <w:left w:val="nil"/>
              <w:bottom w:val="single" w:sz="4" w:space="0" w:color="auto"/>
              <w:right w:val="single" w:sz="4" w:space="0" w:color="auto"/>
            </w:tcBorders>
            <w:shd w:val="clear" w:color="auto" w:fill="auto"/>
            <w:vAlign w:val="center"/>
            <w:hideMark/>
          </w:tcPr>
          <w:p w:rsidR="0045323A" w:rsidRPr="0045323A" w:rsidRDefault="0045323A" w:rsidP="00111702">
            <w:pPr>
              <w:widowControl/>
              <w:jc w:val="left"/>
              <w:rPr>
                <w:rFonts w:ascii="宋体" w:eastAsia="宋体" w:hAnsi="宋体" w:cs="宋体"/>
                <w:color w:val="000000"/>
                <w:kern w:val="0"/>
                <w:szCs w:val="21"/>
              </w:rPr>
            </w:pPr>
            <w:r w:rsidRPr="0045323A">
              <w:rPr>
                <w:rFonts w:ascii="宋体" w:eastAsia="宋体" w:hAnsi="宋体" w:cs="宋体" w:hint="eastAsia"/>
                <w:color w:val="000000"/>
                <w:kern w:val="0"/>
                <w:szCs w:val="21"/>
              </w:rPr>
              <w:t xml:space="preserve">　</w:t>
            </w:r>
          </w:p>
        </w:tc>
      </w:tr>
    </w:tbl>
    <w:p w:rsidR="00111702" w:rsidRPr="00111702" w:rsidRDefault="00111702" w:rsidP="00111702">
      <w:pPr>
        <w:spacing w:line="360" w:lineRule="auto"/>
        <w:rPr>
          <w:rFonts w:ascii="仿宋_GB2312" w:eastAsia="仿宋_GB2312" w:hAnsi="华文楷体"/>
          <w:sz w:val="24"/>
          <w:szCs w:val="24"/>
        </w:rPr>
      </w:pPr>
    </w:p>
    <w:p w:rsidR="004B3DD9" w:rsidRPr="00111702" w:rsidRDefault="004B3DD9" w:rsidP="00040FC3">
      <w:pPr>
        <w:rPr>
          <w:rFonts w:asciiTheme="minorEastAsia" w:hAnsiTheme="minorEastAsia"/>
          <w:szCs w:val="21"/>
        </w:rPr>
      </w:pPr>
    </w:p>
    <w:sectPr w:rsidR="004B3DD9" w:rsidRPr="00111702" w:rsidSect="0045323A">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1C1" w:rsidRDefault="00EB21C1" w:rsidP="00A065FE">
      <w:r>
        <w:separator/>
      </w:r>
    </w:p>
  </w:endnote>
  <w:endnote w:type="continuationSeparator" w:id="1">
    <w:p w:rsidR="00EB21C1" w:rsidRDefault="00EB21C1" w:rsidP="00A065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883663"/>
      <w:docPartObj>
        <w:docPartGallery w:val="Page Numbers (Bottom of Page)"/>
        <w:docPartUnique/>
      </w:docPartObj>
    </w:sdtPr>
    <w:sdtContent>
      <w:p w:rsidR="00A065FE" w:rsidRDefault="00601D37">
        <w:pPr>
          <w:pStyle w:val="a5"/>
          <w:jc w:val="center"/>
        </w:pPr>
        <w:r>
          <w:fldChar w:fldCharType="begin"/>
        </w:r>
        <w:r w:rsidR="00A065FE">
          <w:instrText>PAGE   \* MERGEFORMAT</w:instrText>
        </w:r>
        <w:r>
          <w:fldChar w:fldCharType="separate"/>
        </w:r>
        <w:r w:rsidR="00F460BA" w:rsidRPr="00F460BA">
          <w:rPr>
            <w:noProof/>
            <w:lang w:val="zh-CN"/>
          </w:rPr>
          <w:t>10</w:t>
        </w:r>
        <w:r>
          <w:fldChar w:fldCharType="end"/>
        </w:r>
      </w:p>
    </w:sdtContent>
  </w:sdt>
  <w:p w:rsidR="00A065FE" w:rsidRDefault="00A065F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1C1" w:rsidRDefault="00EB21C1" w:rsidP="00A065FE">
      <w:r>
        <w:separator/>
      </w:r>
    </w:p>
  </w:footnote>
  <w:footnote w:type="continuationSeparator" w:id="1">
    <w:p w:rsidR="00EB21C1" w:rsidRDefault="00EB21C1" w:rsidP="00A065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1"/>
      <w:numFmt w:val="decimal"/>
      <w:suff w:val="nothing"/>
      <w:lvlText w:val="（%1）"/>
      <w:lvlJc w:val="left"/>
    </w:lvl>
  </w:abstractNum>
  <w:abstractNum w:abstractNumId="1">
    <w:nsid w:val="0EE33B3A"/>
    <w:multiLevelType w:val="hybridMultilevel"/>
    <w:tmpl w:val="5C524CB4"/>
    <w:lvl w:ilvl="0" w:tplc="AB16FF8C">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38FD9FD"/>
    <w:multiLevelType w:val="singleLevel"/>
    <w:tmpl w:val="538FD9FD"/>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6AAC"/>
    <w:rsid w:val="00012452"/>
    <w:rsid w:val="00024AF9"/>
    <w:rsid w:val="00040FC3"/>
    <w:rsid w:val="000448A3"/>
    <w:rsid w:val="000729C8"/>
    <w:rsid w:val="00076AAC"/>
    <w:rsid w:val="000821D2"/>
    <w:rsid w:val="000B52F3"/>
    <w:rsid w:val="000D282B"/>
    <w:rsid w:val="000E3DEB"/>
    <w:rsid w:val="00111702"/>
    <w:rsid w:val="001371AC"/>
    <w:rsid w:val="0015562B"/>
    <w:rsid w:val="00170A5C"/>
    <w:rsid w:val="00172BDE"/>
    <w:rsid w:val="001A7C1A"/>
    <w:rsid w:val="001D4848"/>
    <w:rsid w:val="002207DC"/>
    <w:rsid w:val="00240E27"/>
    <w:rsid w:val="00294F90"/>
    <w:rsid w:val="002D079B"/>
    <w:rsid w:val="002F61A3"/>
    <w:rsid w:val="00317133"/>
    <w:rsid w:val="00323767"/>
    <w:rsid w:val="00332801"/>
    <w:rsid w:val="0035052B"/>
    <w:rsid w:val="003974A5"/>
    <w:rsid w:val="003C7F92"/>
    <w:rsid w:val="00412D4C"/>
    <w:rsid w:val="0045323A"/>
    <w:rsid w:val="00484D00"/>
    <w:rsid w:val="004A5A58"/>
    <w:rsid w:val="004B3DD9"/>
    <w:rsid w:val="004C6F56"/>
    <w:rsid w:val="004E3CE6"/>
    <w:rsid w:val="004E7D84"/>
    <w:rsid w:val="004F0362"/>
    <w:rsid w:val="00505768"/>
    <w:rsid w:val="005639D6"/>
    <w:rsid w:val="005926BF"/>
    <w:rsid w:val="005A0D69"/>
    <w:rsid w:val="005C27A5"/>
    <w:rsid w:val="005D2BA6"/>
    <w:rsid w:val="00601D37"/>
    <w:rsid w:val="0063012A"/>
    <w:rsid w:val="006350BF"/>
    <w:rsid w:val="006602C1"/>
    <w:rsid w:val="00687578"/>
    <w:rsid w:val="00692F97"/>
    <w:rsid w:val="006A0059"/>
    <w:rsid w:val="007378D3"/>
    <w:rsid w:val="0076424B"/>
    <w:rsid w:val="007665E3"/>
    <w:rsid w:val="007952D0"/>
    <w:rsid w:val="007A380F"/>
    <w:rsid w:val="007C3094"/>
    <w:rsid w:val="007D3ED4"/>
    <w:rsid w:val="00856E11"/>
    <w:rsid w:val="00887F8D"/>
    <w:rsid w:val="00892BE3"/>
    <w:rsid w:val="00896909"/>
    <w:rsid w:val="008A208A"/>
    <w:rsid w:val="008C034B"/>
    <w:rsid w:val="008C4EBB"/>
    <w:rsid w:val="0091799C"/>
    <w:rsid w:val="0094249E"/>
    <w:rsid w:val="009B6A06"/>
    <w:rsid w:val="009E2997"/>
    <w:rsid w:val="00A0601F"/>
    <w:rsid w:val="00A065FE"/>
    <w:rsid w:val="00A62DFA"/>
    <w:rsid w:val="00AA6F49"/>
    <w:rsid w:val="00AC0DC9"/>
    <w:rsid w:val="00AC57E9"/>
    <w:rsid w:val="00AE5E03"/>
    <w:rsid w:val="00B4120F"/>
    <w:rsid w:val="00B666F0"/>
    <w:rsid w:val="00B813EA"/>
    <w:rsid w:val="00B85EF4"/>
    <w:rsid w:val="00BA7EA9"/>
    <w:rsid w:val="00BB0A4D"/>
    <w:rsid w:val="00BC62E1"/>
    <w:rsid w:val="00BD3EF0"/>
    <w:rsid w:val="00C533FE"/>
    <w:rsid w:val="00C561C3"/>
    <w:rsid w:val="00C61539"/>
    <w:rsid w:val="00CB54DF"/>
    <w:rsid w:val="00CE3FBC"/>
    <w:rsid w:val="00CF6B3B"/>
    <w:rsid w:val="00D22364"/>
    <w:rsid w:val="00D31479"/>
    <w:rsid w:val="00D3186F"/>
    <w:rsid w:val="00D6600B"/>
    <w:rsid w:val="00D82F2F"/>
    <w:rsid w:val="00D9092C"/>
    <w:rsid w:val="00D97225"/>
    <w:rsid w:val="00DA1BC9"/>
    <w:rsid w:val="00DA27F6"/>
    <w:rsid w:val="00DB6FD0"/>
    <w:rsid w:val="00DD4796"/>
    <w:rsid w:val="00E170B9"/>
    <w:rsid w:val="00E4152A"/>
    <w:rsid w:val="00E56739"/>
    <w:rsid w:val="00E70BAB"/>
    <w:rsid w:val="00EB21C1"/>
    <w:rsid w:val="00EB286B"/>
    <w:rsid w:val="00F219DF"/>
    <w:rsid w:val="00F460BA"/>
    <w:rsid w:val="00F90481"/>
    <w:rsid w:val="00FC3ABE"/>
    <w:rsid w:val="00FE0043"/>
    <w:rsid w:val="00FE66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n-powered-by-xiumi">
    <w:name w:val="tn-powered-by-xiumi"/>
    <w:basedOn w:val="a0"/>
    <w:rsid w:val="00076AAC"/>
  </w:style>
  <w:style w:type="character" w:customStyle="1" w:styleId="apple-converted-space">
    <w:name w:val="apple-converted-space"/>
    <w:basedOn w:val="a0"/>
    <w:rsid w:val="00076AAC"/>
  </w:style>
  <w:style w:type="paragraph" w:styleId="a3">
    <w:name w:val="Normal (Web)"/>
    <w:basedOn w:val="a"/>
    <w:uiPriority w:val="99"/>
    <w:semiHidden/>
    <w:unhideWhenUsed/>
    <w:rsid w:val="001D4848"/>
    <w:pPr>
      <w:widowControl/>
      <w:jc w:val="left"/>
    </w:pPr>
    <w:rPr>
      <w:rFonts w:ascii="宋体" w:eastAsia="宋体" w:hAnsi="宋体" w:cs="宋体"/>
      <w:kern w:val="0"/>
      <w:sz w:val="24"/>
      <w:szCs w:val="24"/>
    </w:rPr>
  </w:style>
  <w:style w:type="paragraph" w:styleId="a4">
    <w:name w:val="List Paragraph"/>
    <w:basedOn w:val="a"/>
    <w:uiPriority w:val="34"/>
    <w:qFormat/>
    <w:rsid w:val="00887F8D"/>
    <w:pPr>
      <w:ind w:firstLineChars="200" w:firstLine="420"/>
    </w:pPr>
  </w:style>
  <w:style w:type="paragraph" w:styleId="a5">
    <w:name w:val="footer"/>
    <w:basedOn w:val="a"/>
    <w:link w:val="Char"/>
    <w:uiPriority w:val="99"/>
    <w:rsid w:val="00CB54DF"/>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5"/>
    <w:uiPriority w:val="99"/>
    <w:rsid w:val="00CB54DF"/>
    <w:rPr>
      <w:rFonts w:ascii="Times New Roman" w:eastAsia="宋体" w:hAnsi="Times New Roman" w:cs="Times New Roman"/>
      <w:sz w:val="18"/>
      <w:szCs w:val="18"/>
    </w:rPr>
  </w:style>
  <w:style w:type="paragraph" w:styleId="a6">
    <w:name w:val="Balloon Text"/>
    <w:basedOn w:val="a"/>
    <w:link w:val="Char0"/>
    <w:uiPriority w:val="99"/>
    <w:semiHidden/>
    <w:unhideWhenUsed/>
    <w:rsid w:val="00AC0DC9"/>
    <w:rPr>
      <w:sz w:val="18"/>
      <w:szCs w:val="18"/>
    </w:rPr>
  </w:style>
  <w:style w:type="character" w:customStyle="1" w:styleId="Char0">
    <w:name w:val="批注框文本 Char"/>
    <w:basedOn w:val="a0"/>
    <w:link w:val="a6"/>
    <w:uiPriority w:val="99"/>
    <w:semiHidden/>
    <w:rsid w:val="00AC0DC9"/>
    <w:rPr>
      <w:sz w:val="18"/>
      <w:szCs w:val="18"/>
    </w:rPr>
  </w:style>
  <w:style w:type="paragraph" w:styleId="a7">
    <w:name w:val="header"/>
    <w:basedOn w:val="a"/>
    <w:link w:val="Char1"/>
    <w:uiPriority w:val="99"/>
    <w:unhideWhenUsed/>
    <w:rsid w:val="00A065F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A065F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5420266">
      <w:bodyDiv w:val="1"/>
      <w:marLeft w:val="0"/>
      <w:marRight w:val="0"/>
      <w:marTop w:val="0"/>
      <w:marBottom w:val="0"/>
      <w:divBdr>
        <w:top w:val="none" w:sz="0" w:space="0" w:color="auto"/>
        <w:left w:val="none" w:sz="0" w:space="0" w:color="auto"/>
        <w:bottom w:val="none" w:sz="0" w:space="0" w:color="auto"/>
        <w:right w:val="none" w:sz="0" w:space="0" w:color="auto"/>
      </w:divBdr>
    </w:div>
    <w:div w:id="350569716">
      <w:bodyDiv w:val="1"/>
      <w:marLeft w:val="0"/>
      <w:marRight w:val="0"/>
      <w:marTop w:val="0"/>
      <w:marBottom w:val="0"/>
      <w:divBdr>
        <w:top w:val="none" w:sz="0" w:space="0" w:color="auto"/>
        <w:left w:val="none" w:sz="0" w:space="0" w:color="auto"/>
        <w:bottom w:val="none" w:sz="0" w:space="0" w:color="auto"/>
        <w:right w:val="none" w:sz="0" w:space="0" w:color="auto"/>
      </w:divBdr>
      <w:divsChild>
        <w:div w:id="2012562984">
          <w:marLeft w:val="0"/>
          <w:marRight w:val="0"/>
          <w:marTop w:val="0"/>
          <w:marBottom w:val="0"/>
          <w:divBdr>
            <w:top w:val="none" w:sz="0" w:space="0" w:color="auto"/>
            <w:left w:val="none" w:sz="0" w:space="0" w:color="auto"/>
            <w:bottom w:val="none" w:sz="0" w:space="0" w:color="auto"/>
            <w:right w:val="none" w:sz="0" w:space="0" w:color="auto"/>
          </w:divBdr>
          <w:divsChild>
            <w:div w:id="1853177083">
              <w:marLeft w:val="0"/>
              <w:marRight w:val="0"/>
              <w:marTop w:val="0"/>
              <w:marBottom w:val="0"/>
              <w:divBdr>
                <w:top w:val="none" w:sz="0" w:space="0" w:color="auto"/>
                <w:left w:val="none" w:sz="0" w:space="0" w:color="auto"/>
                <w:bottom w:val="none" w:sz="0" w:space="0" w:color="auto"/>
                <w:right w:val="none" w:sz="0" w:space="0" w:color="auto"/>
              </w:divBdr>
              <w:divsChild>
                <w:div w:id="8488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0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956</TotalTime>
  <Pages>27</Pages>
  <Words>2231</Words>
  <Characters>12720</Characters>
  <Application>Microsoft Office Word</Application>
  <DocSecurity>0</DocSecurity>
  <Lines>106</Lines>
  <Paragraphs>29</Paragraphs>
  <ScaleCrop>false</ScaleCrop>
  <Company>Microsoft</Company>
  <LinksUpToDate>false</LinksUpToDate>
  <CharactersWithSpaces>14922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88</cp:revision>
  <dcterms:created xsi:type="dcterms:W3CDTF">2016-02-28T03:54:00Z</dcterms:created>
  <dcterms:modified xsi:type="dcterms:W3CDTF">2016-03-09T01:41:00Z</dcterms:modified>
</cp:coreProperties>
</file>